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3A" w:rsidRPr="00A268E5" w:rsidRDefault="000C3A7B" w:rsidP="000E1433">
      <w:pPr>
        <w:overflowPunct w:val="0"/>
        <w:jc w:val="center"/>
        <w:rPr>
          <w:rFonts w:ascii="標楷體" w:eastAsia="標楷體" w:hAnsi="標楷體"/>
          <w:b/>
          <w:sz w:val="44"/>
          <w:szCs w:val="44"/>
        </w:rPr>
      </w:pPr>
      <w:r w:rsidRPr="00A268E5">
        <w:rPr>
          <w:rFonts w:ascii="標楷體" w:eastAsia="標楷體" w:hAnsi="標楷體" w:hint="eastAsia"/>
          <w:b/>
          <w:sz w:val="44"/>
          <w:szCs w:val="44"/>
        </w:rPr>
        <w:t>中央政府嚴重</w:t>
      </w:r>
      <w:r w:rsidR="00A92D83" w:rsidRPr="00A268E5">
        <w:rPr>
          <w:rFonts w:ascii="標楷體" w:eastAsia="標楷體" w:hAnsi="標楷體" w:hint="eastAsia"/>
          <w:b/>
          <w:sz w:val="44"/>
          <w:szCs w:val="44"/>
        </w:rPr>
        <w:t>特殊傳染性</w:t>
      </w:r>
      <w:r w:rsidR="00585FB9" w:rsidRPr="00A268E5">
        <w:rPr>
          <w:rFonts w:ascii="標楷體" w:eastAsia="標楷體" w:hAnsi="標楷體" w:hint="eastAsia"/>
          <w:b/>
          <w:sz w:val="44"/>
          <w:szCs w:val="44"/>
        </w:rPr>
        <w:t>肺炎</w:t>
      </w:r>
      <w:r w:rsidR="00810682" w:rsidRPr="00A268E5">
        <w:rPr>
          <w:rFonts w:ascii="標楷體" w:eastAsia="標楷體" w:hAnsi="標楷體" w:hint="eastAsia"/>
          <w:b/>
          <w:sz w:val="44"/>
          <w:szCs w:val="44"/>
        </w:rPr>
        <w:t>防治及</w:t>
      </w:r>
    </w:p>
    <w:p w:rsidR="000C3A7B" w:rsidRPr="00A268E5" w:rsidRDefault="000C3A7B" w:rsidP="000E1433">
      <w:pPr>
        <w:overflowPunct w:val="0"/>
        <w:jc w:val="center"/>
        <w:rPr>
          <w:rFonts w:ascii="標楷體" w:eastAsia="標楷體" w:hAnsi="標楷體"/>
          <w:b/>
          <w:sz w:val="44"/>
          <w:szCs w:val="44"/>
        </w:rPr>
      </w:pPr>
      <w:r w:rsidRPr="00A268E5">
        <w:rPr>
          <w:rFonts w:ascii="標楷體" w:eastAsia="標楷體" w:hAnsi="標楷體" w:hint="eastAsia"/>
          <w:b/>
          <w:sz w:val="44"/>
          <w:szCs w:val="44"/>
        </w:rPr>
        <w:t>紓困</w:t>
      </w:r>
      <w:r w:rsidR="00133F37" w:rsidRPr="00A268E5">
        <w:rPr>
          <w:rFonts w:ascii="標楷體" w:eastAsia="標楷體" w:hAnsi="標楷體" w:hint="eastAsia"/>
          <w:b/>
          <w:sz w:val="44"/>
          <w:szCs w:val="44"/>
        </w:rPr>
        <w:t>振興</w:t>
      </w:r>
      <w:r w:rsidRPr="00A268E5">
        <w:rPr>
          <w:rFonts w:ascii="標楷體" w:eastAsia="標楷體" w:hAnsi="標楷體" w:hint="eastAsia"/>
          <w:b/>
          <w:sz w:val="44"/>
          <w:szCs w:val="44"/>
        </w:rPr>
        <w:t>特別預算</w:t>
      </w:r>
      <w:r w:rsidR="00617B1E" w:rsidRPr="00A268E5">
        <w:rPr>
          <w:rFonts w:ascii="標楷體" w:eastAsia="標楷體" w:hAnsi="標楷體" w:hint="eastAsia"/>
          <w:b/>
          <w:sz w:val="44"/>
          <w:szCs w:val="44"/>
        </w:rPr>
        <w:t>第</w:t>
      </w:r>
      <w:r w:rsidR="00DC0A6B">
        <w:rPr>
          <w:rFonts w:ascii="標楷體" w:eastAsia="標楷體" w:hAnsi="標楷體" w:hint="eastAsia"/>
          <w:b/>
          <w:sz w:val="44"/>
          <w:szCs w:val="44"/>
        </w:rPr>
        <w:t>3</w:t>
      </w:r>
      <w:r w:rsidR="00617B1E" w:rsidRPr="00A268E5">
        <w:rPr>
          <w:rFonts w:ascii="標楷體" w:eastAsia="標楷體" w:hAnsi="標楷體" w:hint="eastAsia"/>
          <w:b/>
          <w:sz w:val="44"/>
          <w:szCs w:val="44"/>
        </w:rPr>
        <w:t>次</w:t>
      </w:r>
      <w:r w:rsidR="00810682" w:rsidRPr="00A268E5">
        <w:rPr>
          <w:rFonts w:ascii="標楷體" w:eastAsia="標楷體" w:hAnsi="標楷體" w:hint="eastAsia"/>
          <w:b/>
          <w:sz w:val="44"/>
          <w:szCs w:val="44"/>
          <w:lang w:eastAsia="zh-HK"/>
        </w:rPr>
        <w:t>追加預算</w:t>
      </w:r>
      <w:r w:rsidRPr="00A268E5">
        <w:rPr>
          <w:rFonts w:ascii="標楷體" w:eastAsia="標楷體" w:hAnsi="標楷體" w:hint="eastAsia"/>
          <w:b/>
          <w:sz w:val="44"/>
          <w:szCs w:val="44"/>
        </w:rPr>
        <w:t>案總說明</w:t>
      </w:r>
    </w:p>
    <w:p w:rsidR="00042572" w:rsidRDefault="0054396D" w:rsidP="00042572">
      <w:pPr>
        <w:overflowPunct w:val="0"/>
        <w:spacing w:beforeLines="50" w:before="180" w:line="620" w:lineRule="exact"/>
        <w:ind w:firstLineChars="205" w:firstLine="689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pacing w:val="-2"/>
          <w:sz w:val="34"/>
          <w:szCs w:val="34"/>
        </w:rPr>
        <w:t>為</w:t>
      </w:r>
      <w:r w:rsidR="007601BC">
        <w:rPr>
          <w:rFonts w:ascii="標楷體" w:eastAsia="標楷體" w:hAnsi="標楷體" w:hint="eastAsia"/>
          <w:spacing w:val="-2"/>
          <w:sz w:val="34"/>
          <w:szCs w:val="34"/>
        </w:rPr>
        <w:t>有效防治</w:t>
      </w:r>
      <w:r w:rsidRPr="00A268E5">
        <w:rPr>
          <w:rFonts w:ascii="標楷體" w:eastAsia="標楷體" w:hAnsi="標楷體" w:hint="eastAsia"/>
          <w:spacing w:val="-2"/>
          <w:sz w:val="34"/>
          <w:szCs w:val="34"/>
        </w:rPr>
        <w:t>嚴重特殊傳染性肺炎（COVID-19）</w:t>
      </w:r>
      <w:r w:rsidR="007601BC">
        <w:rPr>
          <w:rFonts w:ascii="標楷體" w:eastAsia="標楷體" w:hAnsi="標楷體" w:hint="eastAsia"/>
          <w:spacing w:val="-2"/>
          <w:sz w:val="34"/>
          <w:szCs w:val="34"/>
        </w:rPr>
        <w:t>，維護人民健康，並因應其對國內經濟社會之衝擊</w:t>
      </w:r>
      <w:r w:rsidRPr="00A268E5">
        <w:rPr>
          <w:rFonts w:ascii="標楷體" w:eastAsia="標楷體" w:hAnsi="標楷體" w:hint="eastAsia"/>
          <w:spacing w:val="-4"/>
          <w:sz w:val="34"/>
          <w:szCs w:val="34"/>
        </w:rPr>
        <w:t>，</w:t>
      </w:r>
      <w:r w:rsidR="00F91662" w:rsidRPr="00A268E5">
        <w:rPr>
          <w:rFonts w:ascii="標楷體" w:eastAsia="標楷體" w:hAnsi="標楷體" w:hint="eastAsia"/>
          <w:spacing w:val="-2"/>
          <w:sz w:val="34"/>
          <w:szCs w:val="34"/>
        </w:rPr>
        <w:t>本院</w:t>
      </w:r>
      <w:r w:rsidRPr="00A268E5">
        <w:rPr>
          <w:rFonts w:ascii="標楷體" w:eastAsia="標楷體" w:hAnsi="標楷體" w:hint="eastAsia"/>
          <w:spacing w:val="-2"/>
          <w:sz w:val="34"/>
          <w:szCs w:val="34"/>
        </w:rPr>
        <w:t>前依據貴院</w:t>
      </w:r>
      <w:r w:rsidR="00E06010">
        <w:rPr>
          <w:rFonts w:ascii="標楷體" w:eastAsia="標楷體" w:hAnsi="標楷體" w:hint="eastAsia"/>
          <w:spacing w:val="-2"/>
          <w:sz w:val="34"/>
          <w:szCs w:val="34"/>
        </w:rPr>
        <w:t>於去</w:t>
      </w:r>
      <w:r w:rsidRPr="00A268E5">
        <w:rPr>
          <w:rFonts w:ascii="標楷體" w:eastAsia="標楷體" w:hAnsi="標楷體" w:hint="eastAsia"/>
          <w:spacing w:val="-2"/>
          <w:sz w:val="34"/>
          <w:szCs w:val="34"/>
        </w:rPr>
        <w:t>（109</w:t>
      </w:r>
      <w:r w:rsidR="0049238A">
        <w:rPr>
          <w:rFonts w:ascii="標楷體" w:eastAsia="標楷體" w:hAnsi="標楷體" w:hint="eastAsia"/>
          <w:spacing w:val="-2"/>
          <w:sz w:val="34"/>
          <w:szCs w:val="34"/>
        </w:rPr>
        <w:t>）</w:t>
      </w:r>
      <w:r w:rsidRPr="00A268E5">
        <w:rPr>
          <w:rFonts w:ascii="標楷體" w:eastAsia="標楷體" w:hAnsi="標楷體" w:hint="eastAsia"/>
          <w:spacing w:val="-2"/>
          <w:sz w:val="34"/>
          <w:szCs w:val="34"/>
        </w:rPr>
        <w:t>年2月25日三讀通過之「嚴重特殊傳染性肺炎防治及紓困振興特別條例」規定，</w:t>
      </w:r>
      <w:r w:rsidRPr="00A268E5">
        <w:rPr>
          <w:rFonts w:ascii="標楷體" w:eastAsia="標楷體" w:hAnsi="標楷體" w:hint="eastAsia"/>
          <w:spacing w:val="-2"/>
          <w:sz w:val="34"/>
          <w:szCs w:val="34"/>
          <w:lang w:eastAsia="zh-HK"/>
        </w:rPr>
        <w:t>編列</w:t>
      </w:r>
      <w:r w:rsidRPr="00A268E5">
        <w:rPr>
          <w:rFonts w:ascii="標楷體" w:eastAsia="標楷體" w:hAnsi="標楷體" w:hint="eastAsia"/>
          <w:spacing w:val="-2"/>
          <w:sz w:val="34"/>
          <w:szCs w:val="34"/>
        </w:rPr>
        <w:t>中央政府嚴重特殊傳染性肺炎防治及紓困振興特別預算600億元。</w:t>
      </w:r>
      <w:proofErr w:type="gramStart"/>
      <w:r w:rsidR="007033AF" w:rsidRPr="00A268E5">
        <w:rPr>
          <w:rFonts w:ascii="標楷體" w:eastAsia="標楷體" w:hAnsi="標楷體" w:hint="eastAsia"/>
          <w:spacing w:val="-2"/>
          <w:sz w:val="34"/>
          <w:szCs w:val="34"/>
        </w:rPr>
        <w:t>嗣</w:t>
      </w:r>
      <w:proofErr w:type="gramEnd"/>
      <w:r w:rsidR="007033AF" w:rsidRPr="00A268E5">
        <w:rPr>
          <w:rFonts w:ascii="標楷體" w:eastAsia="標楷體" w:hAnsi="標楷體" w:hint="eastAsia"/>
          <w:spacing w:val="-2"/>
          <w:sz w:val="34"/>
          <w:szCs w:val="34"/>
        </w:rPr>
        <w:t>因</w:t>
      </w:r>
      <w:r w:rsidR="00E06010">
        <w:rPr>
          <w:rFonts w:ascii="標楷體" w:eastAsia="標楷體" w:hAnsi="標楷體" w:hint="eastAsia"/>
          <w:spacing w:val="-2"/>
          <w:sz w:val="34"/>
          <w:szCs w:val="34"/>
        </w:rPr>
        <w:t>應國際</w:t>
      </w:r>
      <w:proofErr w:type="gramStart"/>
      <w:r w:rsidR="00E06010">
        <w:rPr>
          <w:rFonts w:ascii="標楷體" w:eastAsia="標楷體" w:hAnsi="標楷體" w:hint="eastAsia"/>
          <w:spacing w:val="-2"/>
          <w:sz w:val="34"/>
          <w:szCs w:val="34"/>
        </w:rPr>
        <w:t>疫</w:t>
      </w:r>
      <w:proofErr w:type="gramEnd"/>
      <w:r w:rsidR="00E06010">
        <w:rPr>
          <w:rFonts w:ascii="標楷體" w:eastAsia="標楷體" w:hAnsi="標楷體" w:hint="eastAsia"/>
          <w:spacing w:val="-2"/>
          <w:sz w:val="34"/>
          <w:szCs w:val="34"/>
        </w:rPr>
        <w:t>情持續擴大，本院滾動檢討各項應變作為</w:t>
      </w:r>
      <w:r w:rsidR="007033AF" w:rsidRPr="00A268E5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042572">
        <w:rPr>
          <w:rFonts w:ascii="標楷體" w:eastAsia="標楷體" w:hAnsi="標楷體" w:hint="eastAsia"/>
          <w:spacing w:val="-2"/>
          <w:sz w:val="34"/>
          <w:szCs w:val="34"/>
        </w:rPr>
        <w:t>規劃</w:t>
      </w:r>
      <w:r w:rsidR="004B0BE1" w:rsidRPr="00A268E5">
        <w:rPr>
          <w:rFonts w:ascii="標楷體" w:eastAsia="標楷體" w:hAnsi="標楷體" w:hint="eastAsia"/>
          <w:spacing w:val="-2"/>
          <w:sz w:val="34"/>
          <w:szCs w:val="34"/>
          <w:lang w:eastAsia="zh-HK"/>
        </w:rPr>
        <w:t>第二階段擴大紓困振興方案</w:t>
      </w:r>
      <w:r w:rsidR="004E41A3" w:rsidRPr="00A268E5">
        <w:rPr>
          <w:rFonts w:ascii="標楷體" w:eastAsia="標楷體" w:hAnsi="標楷體" w:hint="eastAsia"/>
          <w:spacing w:val="-2"/>
          <w:sz w:val="34"/>
          <w:szCs w:val="34"/>
          <w:lang w:eastAsia="zh-HK"/>
        </w:rPr>
        <w:t>，</w:t>
      </w:r>
      <w:r w:rsidR="002E603C">
        <w:rPr>
          <w:rFonts w:ascii="標楷體" w:eastAsia="標楷體" w:hAnsi="標楷體" w:hint="eastAsia"/>
          <w:spacing w:val="-2"/>
          <w:sz w:val="34"/>
          <w:szCs w:val="34"/>
          <w:lang w:eastAsia="zh-HK"/>
        </w:rPr>
        <w:t>並</w:t>
      </w:r>
      <w:r w:rsidR="00E06010">
        <w:rPr>
          <w:rFonts w:ascii="標楷體" w:eastAsia="標楷體" w:hAnsi="標楷體" w:hint="eastAsia"/>
          <w:spacing w:val="-2"/>
          <w:sz w:val="34"/>
          <w:szCs w:val="34"/>
          <w:lang w:eastAsia="zh-HK"/>
        </w:rPr>
        <w:t>依據貴院於</w:t>
      </w:r>
      <w:r w:rsidR="00E06010" w:rsidRPr="00A268E5">
        <w:rPr>
          <w:rFonts w:ascii="標楷體" w:eastAsia="標楷體" w:hAnsi="標楷體" w:hint="eastAsia"/>
          <w:sz w:val="34"/>
          <w:szCs w:val="34"/>
        </w:rPr>
        <w:t>4月</w:t>
      </w:r>
      <w:r w:rsidR="00E06010" w:rsidRPr="00A268E5">
        <w:rPr>
          <w:rFonts w:ascii="標楷體" w:eastAsia="標楷體" w:hAnsi="標楷體"/>
          <w:sz w:val="34"/>
          <w:szCs w:val="34"/>
        </w:rPr>
        <w:t>21</w:t>
      </w:r>
      <w:r w:rsidR="00E06010" w:rsidRPr="00A268E5">
        <w:rPr>
          <w:rFonts w:ascii="標楷體" w:eastAsia="標楷體" w:hAnsi="標楷體" w:hint="eastAsia"/>
          <w:sz w:val="34"/>
          <w:szCs w:val="34"/>
        </w:rPr>
        <w:t>日三讀通過</w:t>
      </w:r>
      <w:r w:rsidR="00E06010">
        <w:rPr>
          <w:rFonts w:ascii="標楷體" w:eastAsia="標楷體" w:hAnsi="標楷體" w:hint="eastAsia"/>
          <w:sz w:val="34"/>
          <w:szCs w:val="34"/>
        </w:rPr>
        <w:t>之</w:t>
      </w:r>
      <w:r w:rsidR="004B0BE1" w:rsidRPr="00A268E5">
        <w:rPr>
          <w:rFonts w:ascii="標楷體" w:eastAsia="標楷體" w:hAnsi="標楷體" w:hint="eastAsia"/>
          <w:sz w:val="34"/>
          <w:szCs w:val="34"/>
        </w:rPr>
        <w:t>嚴重特殊傳染性肺炎防治及紓困振興特別條例</w:t>
      </w:r>
      <w:r w:rsidR="004B0BE1" w:rsidRPr="00A268E5">
        <w:rPr>
          <w:rFonts w:ascii="標楷體" w:eastAsia="標楷體" w:hAnsi="標楷體" w:hint="eastAsia"/>
          <w:spacing w:val="-2"/>
          <w:sz w:val="34"/>
          <w:szCs w:val="34"/>
          <w:lang w:eastAsia="zh-HK"/>
        </w:rPr>
        <w:t>修正</w:t>
      </w:r>
      <w:r w:rsidR="004B0BE1" w:rsidRPr="00A268E5">
        <w:rPr>
          <w:rFonts w:ascii="標楷體" w:eastAsia="標楷體" w:hAnsi="標楷體" w:hint="eastAsia"/>
          <w:sz w:val="34"/>
          <w:szCs w:val="34"/>
        </w:rPr>
        <w:t>草案，</w:t>
      </w:r>
      <w:r w:rsidR="00656B4D">
        <w:rPr>
          <w:rFonts w:ascii="標楷體" w:eastAsia="標楷體" w:hAnsi="標楷體" w:hint="eastAsia"/>
          <w:sz w:val="34"/>
          <w:szCs w:val="34"/>
        </w:rPr>
        <w:t>編列第1次</w:t>
      </w:r>
      <w:r w:rsidR="009F6A51" w:rsidRPr="00A268E5">
        <w:rPr>
          <w:rFonts w:ascii="標楷體" w:eastAsia="標楷體" w:hAnsi="標楷體" w:hint="eastAsia"/>
          <w:sz w:val="34"/>
          <w:szCs w:val="34"/>
        </w:rPr>
        <w:t>追加預算</w:t>
      </w:r>
      <w:r w:rsidR="001C4982" w:rsidRPr="00A268E5">
        <w:rPr>
          <w:rFonts w:ascii="標楷體" w:eastAsia="標楷體" w:hAnsi="標楷體" w:hint="eastAsia"/>
          <w:sz w:val="34"/>
          <w:szCs w:val="34"/>
        </w:rPr>
        <w:t>1,500億元</w:t>
      </w:r>
      <w:r w:rsidR="00656B4D">
        <w:rPr>
          <w:rFonts w:ascii="標楷體" w:eastAsia="標楷體" w:hAnsi="標楷體" w:hint="eastAsia"/>
          <w:sz w:val="34"/>
          <w:szCs w:val="34"/>
        </w:rPr>
        <w:t>。鑒於全球</w:t>
      </w:r>
      <w:proofErr w:type="gramStart"/>
      <w:r w:rsidR="00656B4D">
        <w:rPr>
          <w:rFonts w:ascii="標楷體" w:eastAsia="標楷體" w:hAnsi="標楷體" w:hint="eastAsia"/>
          <w:sz w:val="34"/>
          <w:szCs w:val="34"/>
        </w:rPr>
        <w:t>疫情未</w:t>
      </w:r>
      <w:proofErr w:type="gramEnd"/>
      <w:r w:rsidR="00656B4D">
        <w:rPr>
          <w:rFonts w:ascii="標楷體" w:eastAsia="標楷體" w:hAnsi="標楷體" w:hint="eastAsia"/>
          <w:sz w:val="34"/>
          <w:szCs w:val="34"/>
        </w:rPr>
        <w:t>見緩解</w:t>
      </w:r>
      <w:r w:rsidR="00D65C25" w:rsidRPr="00A268E5">
        <w:rPr>
          <w:rFonts w:ascii="標楷體" w:eastAsia="標楷體" w:hAnsi="標楷體" w:hint="eastAsia"/>
          <w:sz w:val="34"/>
          <w:szCs w:val="34"/>
        </w:rPr>
        <w:t>，</w:t>
      </w:r>
      <w:r w:rsidR="00656B4D">
        <w:rPr>
          <w:rFonts w:ascii="標楷體" w:eastAsia="標楷體" w:hAnsi="標楷體" w:hint="eastAsia"/>
          <w:sz w:val="34"/>
          <w:szCs w:val="34"/>
        </w:rPr>
        <w:t>為</w:t>
      </w:r>
      <w:proofErr w:type="gramStart"/>
      <w:r w:rsidR="00656B4D">
        <w:rPr>
          <w:rFonts w:ascii="標楷體" w:eastAsia="標楷體" w:hAnsi="標楷體" w:hint="eastAsia"/>
          <w:sz w:val="34"/>
          <w:szCs w:val="34"/>
        </w:rPr>
        <w:t>賡</w:t>
      </w:r>
      <w:proofErr w:type="gramEnd"/>
      <w:r w:rsidR="00656B4D">
        <w:rPr>
          <w:rFonts w:ascii="標楷體" w:eastAsia="標楷體" w:hAnsi="標楷體" w:hint="eastAsia"/>
          <w:sz w:val="34"/>
          <w:szCs w:val="34"/>
        </w:rPr>
        <w:t>續對</w:t>
      </w:r>
      <w:r w:rsidR="0050023B">
        <w:rPr>
          <w:rFonts w:ascii="標楷體" w:eastAsia="標楷體" w:hAnsi="標楷體" w:hint="eastAsia"/>
          <w:sz w:val="34"/>
          <w:szCs w:val="34"/>
        </w:rPr>
        <w:t>業績仍在谷底的</w:t>
      </w:r>
      <w:r w:rsidR="008060B3">
        <w:rPr>
          <w:rFonts w:ascii="標楷體" w:eastAsia="標楷體" w:hAnsi="標楷體" w:hint="eastAsia"/>
          <w:sz w:val="34"/>
          <w:szCs w:val="34"/>
        </w:rPr>
        <w:t>艱困</w:t>
      </w:r>
      <w:r w:rsidR="00656B4D">
        <w:rPr>
          <w:rFonts w:ascii="標楷體" w:eastAsia="標楷體" w:hAnsi="標楷體" w:hint="eastAsia"/>
          <w:sz w:val="34"/>
          <w:szCs w:val="34"/>
        </w:rPr>
        <w:t>產業提供紓困與協助，並</w:t>
      </w:r>
      <w:proofErr w:type="gramStart"/>
      <w:r w:rsidR="00B82EA6">
        <w:rPr>
          <w:rFonts w:ascii="標楷體" w:eastAsia="標楷體" w:hAnsi="標楷體" w:hint="eastAsia"/>
          <w:sz w:val="34"/>
          <w:szCs w:val="34"/>
        </w:rPr>
        <w:t>佈</w:t>
      </w:r>
      <w:proofErr w:type="gramEnd"/>
      <w:r w:rsidR="00B82EA6">
        <w:rPr>
          <w:rFonts w:ascii="標楷體" w:eastAsia="標楷體" w:hAnsi="標楷體" w:hint="eastAsia"/>
          <w:sz w:val="34"/>
          <w:szCs w:val="34"/>
        </w:rPr>
        <w:t>建</w:t>
      </w:r>
      <w:r w:rsidR="00656B4D">
        <w:rPr>
          <w:rFonts w:ascii="標楷體" w:eastAsia="標楷體" w:hAnsi="標楷體" w:hint="eastAsia"/>
          <w:sz w:val="34"/>
          <w:szCs w:val="34"/>
        </w:rPr>
        <w:t>優質的防疫政策，</w:t>
      </w:r>
      <w:proofErr w:type="gramStart"/>
      <w:r w:rsidR="00656B4D">
        <w:rPr>
          <w:rFonts w:ascii="標楷體" w:eastAsia="標楷體" w:hAnsi="標楷體" w:hint="eastAsia"/>
          <w:sz w:val="34"/>
          <w:szCs w:val="34"/>
        </w:rPr>
        <w:t>本院復依據</w:t>
      </w:r>
      <w:proofErr w:type="gramEnd"/>
      <w:r w:rsidR="00656B4D">
        <w:rPr>
          <w:rFonts w:ascii="標楷體" w:eastAsia="標楷體" w:hAnsi="標楷體" w:hint="eastAsia"/>
          <w:sz w:val="34"/>
          <w:szCs w:val="34"/>
        </w:rPr>
        <w:t>上開</w:t>
      </w:r>
      <w:r w:rsidR="00C76AA8">
        <w:rPr>
          <w:rFonts w:ascii="標楷體" w:eastAsia="標楷體" w:hAnsi="標楷體" w:hint="eastAsia"/>
          <w:sz w:val="34"/>
          <w:szCs w:val="34"/>
        </w:rPr>
        <w:t>特別</w:t>
      </w:r>
      <w:r w:rsidR="00656B4D">
        <w:rPr>
          <w:rFonts w:ascii="標楷體" w:eastAsia="標楷體" w:hAnsi="標楷體" w:hint="eastAsia"/>
          <w:sz w:val="34"/>
          <w:szCs w:val="34"/>
        </w:rPr>
        <w:t>條例規定</w:t>
      </w:r>
      <w:r w:rsidR="00844DEA">
        <w:rPr>
          <w:rFonts w:ascii="標楷體" w:eastAsia="標楷體" w:hAnsi="標楷體" w:hint="eastAsia"/>
          <w:sz w:val="34"/>
          <w:szCs w:val="34"/>
        </w:rPr>
        <w:t>，提出</w:t>
      </w:r>
      <w:r w:rsidR="00656B4D">
        <w:rPr>
          <w:rFonts w:ascii="標楷體" w:eastAsia="標楷體" w:hAnsi="標楷體" w:hint="eastAsia"/>
          <w:sz w:val="34"/>
          <w:szCs w:val="34"/>
        </w:rPr>
        <w:t>第2次追加預算2,100億元，</w:t>
      </w:r>
      <w:proofErr w:type="gramStart"/>
      <w:r w:rsidR="009F6A51" w:rsidRPr="00A268E5">
        <w:rPr>
          <w:rFonts w:ascii="標楷體" w:eastAsia="標楷體" w:hAnsi="標楷體" w:hint="eastAsia"/>
          <w:sz w:val="34"/>
          <w:szCs w:val="34"/>
        </w:rPr>
        <w:t>並</w:t>
      </w:r>
      <w:r w:rsidR="003B2553" w:rsidRPr="00A268E5">
        <w:rPr>
          <w:rFonts w:ascii="標楷體" w:eastAsia="標楷體" w:hAnsi="標楷體" w:hint="eastAsia"/>
          <w:sz w:val="34"/>
          <w:szCs w:val="34"/>
        </w:rPr>
        <w:t>經貴院</w:t>
      </w:r>
      <w:proofErr w:type="gramEnd"/>
      <w:r w:rsidR="003B2553" w:rsidRPr="00A268E5">
        <w:rPr>
          <w:rFonts w:ascii="標楷體" w:eastAsia="標楷體" w:hAnsi="標楷體" w:hint="eastAsia"/>
          <w:sz w:val="34"/>
          <w:szCs w:val="34"/>
        </w:rPr>
        <w:t>於</w:t>
      </w:r>
      <w:r w:rsidR="0036314D" w:rsidRPr="0036314D">
        <w:rPr>
          <w:rFonts w:ascii="標楷體" w:eastAsia="標楷體" w:hAnsi="標楷體" w:hint="eastAsia"/>
          <w:sz w:val="34"/>
          <w:szCs w:val="34"/>
        </w:rPr>
        <w:t>10</w:t>
      </w:r>
      <w:r w:rsidR="003B2553" w:rsidRPr="00A268E5">
        <w:rPr>
          <w:rFonts w:ascii="標楷體" w:eastAsia="標楷體" w:hAnsi="標楷體" w:hint="eastAsia"/>
          <w:sz w:val="34"/>
          <w:szCs w:val="34"/>
        </w:rPr>
        <w:t>月</w:t>
      </w:r>
      <w:r w:rsidR="0036314D">
        <w:rPr>
          <w:rFonts w:ascii="標楷體" w:eastAsia="標楷體" w:hAnsi="標楷體" w:hint="eastAsia"/>
          <w:sz w:val="34"/>
          <w:szCs w:val="34"/>
        </w:rPr>
        <w:t>23</w:t>
      </w:r>
      <w:r w:rsidR="003B2553" w:rsidRPr="00A268E5">
        <w:rPr>
          <w:rFonts w:ascii="標楷體" w:eastAsia="標楷體" w:hAnsi="標楷體" w:hint="eastAsia"/>
          <w:sz w:val="34"/>
          <w:szCs w:val="34"/>
        </w:rPr>
        <w:t>日完成三讀程序。</w:t>
      </w:r>
    </w:p>
    <w:p w:rsidR="00F57047" w:rsidRDefault="00F85790" w:rsidP="00DA37EF">
      <w:pPr>
        <w:overflowPunct w:val="0"/>
        <w:spacing w:beforeLines="50" w:before="180" w:line="620" w:lineRule="exact"/>
        <w:ind w:firstLineChars="205" w:firstLine="689"/>
        <w:jc w:val="both"/>
        <w:rPr>
          <w:rFonts w:ascii="標楷體" w:eastAsia="標楷體" w:hAnsi="標楷體"/>
          <w:spacing w:val="-2"/>
          <w:sz w:val="34"/>
          <w:szCs w:val="34"/>
        </w:rPr>
      </w:pPr>
      <w:r w:rsidRPr="00DA37EF">
        <w:rPr>
          <w:rFonts w:ascii="標楷體" w:eastAsia="標楷體" w:hAnsi="標楷體" w:hint="eastAsia"/>
          <w:spacing w:val="-2"/>
          <w:sz w:val="34"/>
          <w:szCs w:val="34"/>
        </w:rPr>
        <w:t>去年</w:t>
      </w:r>
      <w:proofErr w:type="gramStart"/>
      <w:r w:rsidRPr="00DA37EF">
        <w:rPr>
          <w:rFonts w:ascii="標楷體" w:eastAsia="標楷體" w:hAnsi="標楷體" w:hint="eastAsia"/>
          <w:spacing w:val="-2"/>
          <w:sz w:val="34"/>
          <w:szCs w:val="34"/>
        </w:rPr>
        <w:t>疫</w:t>
      </w:r>
      <w:proofErr w:type="gramEnd"/>
      <w:r w:rsidRPr="00DA37EF">
        <w:rPr>
          <w:rFonts w:ascii="標楷體" w:eastAsia="標楷體" w:hAnsi="標楷體" w:hint="eastAsia"/>
          <w:spacing w:val="-2"/>
          <w:sz w:val="34"/>
          <w:szCs w:val="34"/>
        </w:rPr>
        <w:t>情肆虐全球，衝擊全球經濟，影響世人健康甚</w:t>
      </w:r>
      <w:proofErr w:type="gramStart"/>
      <w:r w:rsidRPr="00DA37EF">
        <w:rPr>
          <w:rFonts w:ascii="標楷體" w:eastAsia="標楷體" w:hAnsi="標楷體" w:hint="eastAsia"/>
          <w:spacing w:val="-2"/>
          <w:sz w:val="34"/>
          <w:szCs w:val="34"/>
        </w:rPr>
        <w:t>鉅</w:t>
      </w:r>
      <w:proofErr w:type="gramEnd"/>
      <w:r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Pr="00DA37EF">
        <w:rPr>
          <w:rFonts w:ascii="標楷體" w:eastAsia="標楷體" w:hAnsi="標楷體" w:hint="eastAsia"/>
          <w:spacing w:val="-2"/>
          <w:sz w:val="34"/>
          <w:szCs w:val="34"/>
        </w:rPr>
        <w:t>許多國家鎖國、封城、宵禁、停課及禁止民眾出入</w:t>
      </w:r>
      <w:r w:rsidR="004A1FE5">
        <w:rPr>
          <w:rFonts w:ascii="標楷體" w:eastAsia="標楷體" w:hAnsi="標楷體" w:hint="eastAsia"/>
          <w:spacing w:val="-2"/>
          <w:sz w:val="34"/>
          <w:szCs w:val="34"/>
        </w:rPr>
        <w:t>。</w:t>
      </w:r>
      <w:r w:rsidRPr="00DA37EF">
        <w:rPr>
          <w:rFonts w:ascii="標楷體" w:eastAsia="標楷體" w:hAnsi="標楷體" w:hint="eastAsia"/>
          <w:spacing w:val="-2"/>
          <w:sz w:val="34"/>
          <w:szCs w:val="34"/>
        </w:rPr>
        <w:t>臺灣在全體國人共同努力及配合下，</w:t>
      </w:r>
      <w:r w:rsidR="00922927" w:rsidRPr="00DA37EF">
        <w:rPr>
          <w:rFonts w:ascii="標楷體" w:eastAsia="標楷體" w:hAnsi="標楷體" w:hint="eastAsia"/>
          <w:spacing w:val="-2"/>
          <w:sz w:val="34"/>
          <w:szCs w:val="34"/>
        </w:rPr>
        <w:t>團結防疫</w:t>
      </w:r>
      <w:r w:rsidR="00F57047" w:rsidRPr="00DA37EF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F57047">
        <w:rPr>
          <w:rFonts w:ascii="標楷體" w:eastAsia="標楷體" w:hAnsi="標楷體" w:hint="eastAsia"/>
          <w:spacing w:val="-2"/>
          <w:sz w:val="34"/>
          <w:szCs w:val="34"/>
        </w:rPr>
        <w:t>並</w:t>
      </w:r>
      <w:r w:rsidR="00F57047" w:rsidRPr="00DA37EF">
        <w:rPr>
          <w:rFonts w:ascii="標楷體" w:eastAsia="標楷體" w:hAnsi="標楷體" w:hint="eastAsia"/>
          <w:spacing w:val="-2"/>
          <w:sz w:val="34"/>
          <w:szCs w:val="34"/>
        </w:rPr>
        <w:t>兼顧民主、尊重及開放的原則</w:t>
      </w:r>
      <w:r w:rsidR="00F57047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F57047" w:rsidRPr="00DA37EF">
        <w:rPr>
          <w:rFonts w:ascii="標楷體" w:eastAsia="標楷體" w:hAnsi="標楷體" w:hint="eastAsia"/>
          <w:spacing w:val="-2"/>
          <w:sz w:val="34"/>
          <w:szCs w:val="34"/>
        </w:rPr>
        <w:t>讓</w:t>
      </w:r>
      <w:proofErr w:type="gramStart"/>
      <w:r w:rsidR="00F57047" w:rsidRPr="00DA37EF">
        <w:rPr>
          <w:rFonts w:ascii="標楷體" w:eastAsia="標楷體" w:hAnsi="標楷體" w:hint="eastAsia"/>
          <w:spacing w:val="-2"/>
          <w:sz w:val="34"/>
          <w:szCs w:val="34"/>
        </w:rPr>
        <w:t>疫</w:t>
      </w:r>
      <w:proofErr w:type="gramEnd"/>
      <w:r w:rsidR="00F57047" w:rsidRPr="00DA37EF">
        <w:rPr>
          <w:rFonts w:ascii="標楷體" w:eastAsia="標楷體" w:hAnsi="標楷體" w:hint="eastAsia"/>
          <w:spacing w:val="-2"/>
          <w:sz w:val="34"/>
          <w:szCs w:val="34"/>
        </w:rPr>
        <w:t>情資訊透明化，</w:t>
      </w:r>
      <w:r w:rsidRPr="00DA37EF">
        <w:rPr>
          <w:rFonts w:ascii="標楷體" w:eastAsia="標楷體" w:hAnsi="標楷體" w:hint="eastAsia"/>
          <w:spacing w:val="-2"/>
          <w:sz w:val="34"/>
          <w:szCs w:val="34"/>
        </w:rPr>
        <w:t>不僅</w:t>
      </w:r>
      <w:r w:rsidR="00F57047">
        <w:rPr>
          <w:rFonts w:ascii="標楷體" w:eastAsia="標楷體" w:hAnsi="標楷體" w:hint="eastAsia"/>
          <w:spacing w:val="-2"/>
          <w:sz w:val="34"/>
          <w:szCs w:val="34"/>
        </w:rPr>
        <w:t>國人</w:t>
      </w:r>
      <w:r w:rsidRPr="00DA37EF">
        <w:rPr>
          <w:rFonts w:ascii="標楷體" w:eastAsia="標楷體" w:hAnsi="標楷體" w:hint="eastAsia"/>
          <w:spacing w:val="-2"/>
          <w:sz w:val="34"/>
          <w:szCs w:val="34"/>
        </w:rPr>
        <w:t>生活如常，</w:t>
      </w:r>
      <w:r w:rsidR="004A1FE5" w:rsidRPr="00DA37EF">
        <w:rPr>
          <w:rFonts w:ascii="標楷體" w:eastAsia="標楷體" w:hAnsi="標楷體" w:hint="eastAsia"/>
          <w:spacing w:val="-2"/>
          <w:sz w:val="34"/>
          <w:szCs w:val="34"/>
        </w:rPr>
        <w:t>防疫成果</w:t>
      </w:r>
      <w:r w:rsidR="00F57047">
        <w:rPr>
          <w:rFonts w:ascii="標楷體" w:eastAsia="標楷體" w:hAnsi="標楷體" w:hint="eastAsia"/>
          <w:spacing w:val="-2"/>
          <w:sz w:val="34"/>
          <w:szCs w:val="34"/>
        </w:rPr>
        <w:t>更是</w:t>
      </w:r>
      <w:r w:rsidR="004A1FE5" w:rsidRPr="00DA37EF">
        <w:rPr>
          <w:rFonts w:ascii="標楷體" w:eastAsia="標楷體" w:hAnsi="標楷體" w:hint="eastAsia"/>
          <w:spacing w:val="-2"/>
          <w:sz w:val="34"/>
          <w:szCs w:val="34"/>
        </w:rPr>
        <w:t>備受世界肯定</w:t>
      </w:r>
      <w:r w:rsidR="00F57047">
        <w:rPr>
          <w:rFonts w:ascii="標楷體" w:eastAsia="標楷體" w:hAnsi="標楷體" w:hint="eastAsia"/>
          <w:spacing w:val="-2"/>
          <w:sz w:val="34"/>
          <w:szCs w:val="34"/>
        </w:rPr>
        <w:t>。</w:t>
      </w:r>
      <w:r w:rsidR="00F04F56" w:rsidRPr="00DA37EF">
        <w:rPr>
          <w:rFonts w:ascii="標楷體" w:eastAsia="標楷體" w:hAnsi="標楷體" w:hint="eastAsia"/>
          <w:spacing w:val="-2"/>
          <w:sz w:val="34"/>
          <w:szCs w:val="34"/>
        </w:rPr>
        <w:t>除致力防疫工作維護國人</w:t>
      </w:r>
      <w:r w:rsidR="00F04F56" w:rsidRPr="00DA37EF">
        <w:rPr>
          <w:rFonts w:ascii="標楷體" w:eastAsia="標楷體" w:hAnsi="標楷體" w:hint="eastAsia"/>
          <w:spacing w:val="-2"/>
          <w:sz w:val="34"/>
          <w:szCs w:val="34"/>
        </w:rPr>
        <w:lastRenderedPageBreak/>
        <w:t>健康外，</w:t>
      </w:r>
      <w:r w:rsidR="00F57047" w:rsidRPr="00DA37EF">
        <w:rPr>
          <w:rFonts w:ascii="標楷體" w:eastAsia="標楷體" w:hAnsi="標楷體" w:hint="eastAsia"/>
          <w:spacing w:val="-2"/>
          <w:sz w:val="34"/>
          <w:szCs w:val="34"/>
        </w:rPr>
        <w:t>隨著國內</w:t>
      </w:r>
      <w:proofErr w:type="gramStart"/>
      <w:r w:rsidR="00F57047" w:rsidRPr="00DA37EF">
        <w:rPr>
          <w:rFonts w:ascii="標楷體" w:eastAsia="標楷體" w:hAnsi="標楷體" w:hint="eastAsia"/>
          <w:spacing w:val="-2"/>
          <w:sz w:val="34"/>
          <w:szCs w:val="34"/>
        </w:rPr>
        <w:t>疫情趨</w:t>
      </w:r>
      <w:proofErr w:type="gramEnd"/>
      <w:r w:rsidR="00F57047" w:rsidRPr="00DA37EF">
        <w:rPr>
          <w:rFonts w:ascii="標楷體" w:eastAsia="標楷體" w:hAnsi="標楷體" w:hint="eastAsia"/>
          <w:spacing w:val="-2"/>
          <w:sz w:val="34"/>
          <w:szCs w:val="34"/>
        </w:rPr>
        <w:t>緩，</w:t>
      </w:r>
      <w:r w:rsidR="00F57047">
        <w:rPr>
          <w:rFonts w:ascii="標楷體" w:eastAsia="標楷體" w:hAnsi="標楷體" w:hint="eastAsia"/>
          <w:spacing w:val="-2"/>
          <w:sz w:val="34"/>
          <w:szCs w:val="34"/>
        </w:rPr>
        <w:t>政府</w:t>
      </w:r>
      <w:r w:rsidR="00F260B7" w:rsidRPr="00DA37EF">
        <w:rPr>
          <w:rFonts w:ascii="標楷體" w:eastAsia="標楷體" w:hAnsi="標楷體" w:hint="eastAsia"/>
          <w:spacing w:val="-2"/>
          <w:sz w:val="34"/>
          <w:szCs w:val="34"/>
        </w:rPr>
        <w:t>也在第一時間</w:t>
      </w:r>
      <w:r w:rsidR="00A95BCF">
        <w:rPr>
          <w:rFonts w:ascii="標楷體" w:eastAsia="標楷體" w:hAnsi="標楷體" w:hint="eastAsia"/>
          <w:spacing w:val="-2"/>
          <w:sz w:val="34"/>
          <w:szCs w:val="34"/>
        </w:rPr>
        <w:t>積極</w:t>
      </w:r>
      <w:r w:rsidR="00F260B7" w:rsidRPr="00DA37EF">
        <w:rPr>
          <w:rFonts w:ascii="標楷體" w:eastAsia="標楷體" w:hAnsi="標楷體" w:hint="eastAsia"/>
          <w:spacing w:val="-2"/>
          <w:sz w:val="34"/>
          <w:szCs w:val="34"/>
        </w:rPr>
        <w:t>展開</w:t>
      </w:r>
      <w:r w:rsidR="00A95BCF">
        <w:rPr>
          <w:rFonts w:ascii="標楷體" w:eastAsia="標楷體" w:hAnsi="標楷體" w:hint="eastAsia"/>
          <w:spacing w:val="-2"/>
          <w:sz w:val="34"/>
          <w:szCs w:val="34"/>
        </w:rPr>
        <w:t>各項</w:t>
      </w:r>
      <w:r w:rsidR="00F260B7" w:rsidRPr="00DA37EF">
        <w:rPr>
          <w:rFonts w:ascii="標楷體" w:eastAsia="標楷體" w:hAnsi="標楷體" w:hint="eastAsia"/>
          <w:spacing w:val="-2"/>
          <w:sz w:val="34"/>
          <w:szCs w:val="34"/>
        </w:rPr>
        <w:t>紓困、振興措施，</w:t>
      </w:r>
      <w:r w:rsidR="00F04F56" w:rsidRPr="00DA37EF">
        <w:rPr>
          <w:rFonts w:ascii="標楷體" w:eastAsia="標楷體" w:hAnsi="標楷體" w:hint="eastAsia"/>
          <w:spacing w:val="-2"/>
          <w:sz w:val="34"/>
          <w:szCs w:val="34"/>
        </w:rPr>
        <w:t>協助因</w:t>
      </w:r>
      <w:proofErr w:type="gramStart"/>
      <w:r w:rsidR="00F04F56" w:rsidRPr="00DA37EF">
        <w:rPr>
          <w:rFonts w:ascii="標楷體" w:eastAsia="標楷體" w:hAnsi="標楷體" w:hint="eastAsia"/>
          <w:spacing w:val="-2"/>
          <w:sz w:val="34"/>
          <w:szCs w:val="34"/>
        </w:rPr>
        <w:t>疫情受</w:t>
      </w:r>
      <w:proofErr w:type="gramEnd"/>
      <w:r w:rsidR="00F04F56" w:rsidRPr="00DA37EF">
        <w:rPr>
          <w:rFonts w:ascii="標楷體" w:eastAsia="標楷體" w:hAnsi="標楷體" w:hint="eastAsia"/>
          <w:spacing w:val="-2"/>
          <w:sz w:val="34"/>
          <w:szCs w:val="34"/>
        </w:rPr>
        <w:t>影響之產業及個人度過難關</w:t>
      </w:r>
      <w:r w:rsidR="00A95BCF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A95BCF" w:rsidRPr="00DA37EF">
        <w:rPr>
          <w:rFonts w:ascii="標楷體" w:eastAsia="標楷體" w:hAnsi="標楷體" w:hint="eastAsia"/>
          <w:spacing w:val="-2"/>
          <w:sz w:val="34"/>
          <w:szCs w:val="34"/>
        </w:rPr>
        <w:t>國內就業及消費市場逐步回溫，廠商投資動能持續增加，使臺灣各項經濟數據都</w:t>
      </w:r>
      <w:r w:rsidR="00922927">
        <w:rPr>
          <w:rFonts w:ascii="標楷體" w:eastAsia="標楷體" w:hAnsi="標楷體" w:hint="eastAsia"/>
          <w:spacing w:val="-2"/>
          <w:sz w:val="34"/>
          <w:szCs w:val="34"/>
        </w:rPr>
        <w:t>有亮眼的表現</w:t>
      </w:r>
      <w:r w:rsidR="00A95BCF" w:rsidRPr="00DA37EF">
        <w:rPr>
          <w:rFonts w:ascii="標楷體" w:eastAsia="標楷體" w:hAnsi="標楷體" w:hint="eastAsia"/>
          <w:spacing w:val="-2"/>
          <w:sz w:val="34"/>
          <w:szCs w:val="34"/>
        </w:rPr>
        <w:t>。去年</w:t>
      </w:r>
      <w:r w:rsidR="008F74DD">
        <w:rPr>
          <w:rFonts w:ascii="標楷體" w:eastAsia="標楷體" w:hAnsi="標楷體" w:hint="eastAsia"/>
          <w:spacing w:val="-2"/>
          <w:sz w:val="34"/>
          <w:szCs w:val="34"/>
        </w:rPr>
        <w:t>臺灣</w:t>
      </w:r>
      <w:r w:rsidR="00A95BCF" w:rsidRPr="00DA37EF">
        <w:rPr>
          <w:rFonts w:ascii="標楷體" w:eastAsia="標楷體" w:hAnsi="標楷體" w:hint="eastAsia"/>
          <w:spacing w:val="-2"/>
          <w:sz w:val="34"/>
          <w:szCs w:val="34"/>
        </w:rPr>
        <w:t>經濟成長率3.11</w:t>
      </w:r>
      <w:r w:rsidR="00334551" w:rsidRPr="006D01F7">
        <w:rPr>
          <w:rFonts w:ascii="標楷體" w:eastAsia="標楷體" w:hAnsi="標楷體" w:hint="eastAsia"/>
          <w:spacing w:val="-2"/>
          <w:sz w:val="34"/>
          <w:szCs w:val="34"/>
        </w:rPr>
        <w:t>％</w:t>
      </w:r>
      <w:r w:rsidR="00A95BCF" w:rsidRPr="00DA37EF">
        <w:rPr>
          <w:rFonts w:ascii="標楷體" w:eastAsia="標楷體" w:hAnsi="標楷體" w:hint="eastAsia"/>
          <w:spacing w:val="-2"/>
          <w:sz w:val="34"/>
          <w:szCs w:val="34"/>
        </w:rPr>
        <w:t>，是所有已開發國家中唯一正成長</w:t>
      </w:r>
      <w:r w:rsidR="00A95BCF" w:rsidRPr="00DA37EF">
        <w:rPr>
          <w:rFonts w:ascii="標楷體" w:eastAsia="標楷體" w:hAnsi="標楷體"/>
          <w:spacing w:val="-2"/>
          <w:sz w:val="34"/>
          <w:szCs w:val="34"/>
        </w:rPr>
        <w:t>，在亞洲四小龍穩居第一</w:t>
      </w:r>
      <w:r w:rsidR="00A95BCF" w:rsidRPr="00DA37EF">
        <w:rPr>
          <w:rFonts w:ascii="標楷體" w:eastAsia="標楷體" w:hAnsi="標楷體" w:hint="eastAsia"/>
          <w:spacing w:val="-2"/>
          <w:sz w:val="34"/>
          <w:szCs w:val="34"/>
        </w:rPr>
        <w:t>；</w:t>
      </w:r>
      <w:r w:rsidR="00A95BCF" w:rsidRPr="00DA37EF">
        <w:rPr>
          <w:rFonts w:ascii="標楷體" w:eastAsia="標楷體" w:hAnsi="標楷體"/>
          <w:spacing w:val="-2"/>
          <w:sz w:val="34"/>
          <w:szCs w:val="34"/>
        </w:rPr>
        <w:t>今（110）年第1季經濟成長率概估達8.16</w:t>
      </w:r>
      <w:r w:rsidR="006D01F7" w:rsidRPr="006D01F7">
        <w:rPr>
          <w:rFonts w:ascii="標楷體" w:eastAsia="標楷體" w:hAnsi="標楷體" w:hint="eastAsia"/>
          <w:spacing w:val="-2"/>
          <w:sz w:val="34"/>
          <w:szCs w:val="34"/>
        </w:rPr>
        <w:t>％</w:t>
      </w:r>
      <w:r w:rsidR="00A95BCF" w:rsidRPr="00DA37EF">
        <w:rPr>
          <w:rFonts w:ascii="標楷體" w:eastAsia="標楷體" w:hAnsi="標楷體"/>
          <w:spacing w:val="-2"/>
          <w:sz w:val="34"/>
          <w:szCs w:val="34"/>
        </w:rPr>
        <w:t>，創下十年來最好的成績</w:t>
      </w:r>
      <w:r w:rsidR="00E87FED" w:rsidRPr="00DA37EF">
        <w:rPr>
          <w:rFonts w:ascii="標楷體" w:eastAsia="標楷體" w:hAnsi="標楷體"/>
          <w:spacing w:val="-2"/>
          <w:sz w:val="34"/>
          <w:szCs w:val="34"/>
        </w:rPr>
        <w:t>。</w:t>
      </w:r>
    </w:p>
    <w:p w:rsidR="00CE7A1D" w:rsidRDefault="003E1485" w:rsidP="00DA37EF">
      <w:pPr>
        <w:overflowPunct w:val="0"/>
        <w:spacing w:beforeLines="50" w:before="180" w:line="620" w:lineRule="exact"/>
        <w:ind w:firstLineChars="205" w:firstLine="689"/>
        <w:jc w:val="both"/>
        <w:rPr>
          <w:rFonts w:ascii="標楷體" w:eastAsia="標楷體" w:hAnsi="標楷體"/>
          <w:spacing w:val="-2"/>
          <w:sz w:val="34"/>
          <w:szCs w:val="34"/>
        </w:rPr>
      </w:pPr>
      <w:r>
        <w:rPr>
          <w:rFonts w:ascii="標楷體" w:eastAsia="標楷體" w:hAnsi="標楷體" w:hint="eastAsia"/>
          <w:spacing w:val="-2"/>
          <w:sz w:val="34"/>
          <w:szCs w:val="34"/>
        </w:rPr>
        <w:t>全球</w:t>
      </w:r>
      <w:proofErr w:type="gramStart"/>
      <w:r w:rsidR="00B734CC" w:rsidRPr="00DA37EF">
        <w:rPr>
          <w:rFonts w:ascii="標楷體" w:eastAsia="標楷體" w:hAnsi="標楷體"/>
          <w:spacing w:val="-2"/>
          <w:sz w:val="34"/>
          <w:szCs w:val="34"/>
        </w:rPr>
        <w:t>疫</w:t>
      </w:r>
      <w:proofErr w:type="gramEnd"/>
      <w:r w:rsidR="00B734CC" w:rsidRPr="00DA37EF">
        <w:rPr>
          <w:rFonts w:ascii="標楷體" w:eastAsia="標楷體" w:hAnsi="標楷體"/>
          <w:spacing w:val="-2"/>
          <w:sz w:val="34"/>
          <w:szCs w:val="34"/>
        </w:rPr>
        <w:t>情急遽變化，</w:t>
      </w:r>
      <w:r w:rsidR="00B64A63" w:rsidRPr="00DA37EF">
        <w:rPr>
          <w:rFonts w:ascii="標楷體" w:eastAsia="標楷體" w:hAnsi="標楷體" w:hint="eastAsia"/>
          <w:spacing w:val="-2"/>
          <w:sz w:val="34"/>
          <w:szCs w:val="34"/>
        </w:rPr>
        <w:t>病毒變異株陸續出現，</w:t>
      </w:r>
      <w:r w:rsidR="00B64A63">
        <w:rPr>
          <w:rFonts w:ascii="標楷體" w:eastAsia="標楷體" w:hAnsi="標楷體" w:hint="eastAsia"/>
          <w:spacing w:val="-2"/>
          <w:sz w:val="34"/>
          <w:szCs w:val="34"/>
        </w:rPr>
        <w:t>且</w:t>
      </w:r>
      <w:r w:rsidR="00B64A63" w:rsidRPr="00DA37EF">
        <w:rPr>
          <w:rFonts w:ascii="標楷體" w:eastAsia="標楷體" w:hAnsi="標楷體" w:hint="eastAsia"/>
          <w:spacing w:val="-2"/>
          <w:sz w:val="34"/>
          <w:szCs w:val="34"/>
        </w:rPr>
        <w:t>傳播力更強</w:t>
      </w:r>
      <w:r w:rsidR="00B64A63">
        <w:rPr>
          <w:rFonts w:ascii="標楷體" w:eastAsia="標楷體" w:hAnsi="標楷體" w:hint="eastAsia"/>
          <w:spacing w:val="-2"/>
          <w:sz w:val="34"/>
          <w:szCs w:val="34"/>
        </w:rPr>
        <w:t>。</w:t>
      </w:r>
      <w:r w:rsidR="00B44343">
        <w:rPr>
          <w:rFonts w:ascii="標楷體" w:eastAsia="標楷體" w:hAnsi="標楷體" w:hint="eastAsia"/>
          <w:spacing w:val="-2"/>
          <w:sz w:val="34"/>
          <w:szCs w:val="34"/>
        </w:rPr>
        <w:t>今年5月中旬</w:t>
      </w:r>
      <w:r w:rsidR="00CB7B6D" w:rsidRPr="00DA37EF">
        <w:rPr>
          <w:rFonts w:ascii="標楷體" w:eastAsia="標楷體" w:hAnsi="標楷體" w:hint="eastAsia"/>
          <w:spacing w:val="-2"/>
          <w:sz w:val="34"/>
          <w:szCs w:val="34"/>
        </w:rPr>
        <w:t>國內</w:t>
      </w:r>
      <w:proofErr w:type="gramStart"/>
      <w:r w:rsidR="00CB7B6D" w:rsidRPr="00DA37EF">
        <w:rPr>
          <w:rFonts w:ascii="標楷體" w:eastAsia="標楷體" w:hAnsi="標楷體" w:hint="eastAsia"/>
          <w:spacing w:val="-2"/>
          <w:sz w:val="34"/>
          <w:szCs w:val="34"/>
        </w:rPr>
        <w:t>疫情升</w:t>
      </w:r>
      <w:proofErr w:type="gramEnd"/>
      <w:r w:rsidR="00B64A63">
        <w:rPr>
          <w:rFonts w:ascii="標楷體" w:eastAsia="標楷體" w:hAnsi="標楷體" w:hint="eastAsia"/>
          <w:spacing w:val="-2"/>
          <w:sz w:val="34"/>
          <w:szCs w:val="34"/>
        </w:rPr>
        <w:t>溫</w:t>
      </w:r>
      <w:r w:rsidR="00CB7B6D" w:rsidRPr="00DA37EF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B64A63" w:rsidRPr="00DA37EF">
        <w:rPr>
          <w:rFonts w:ascii="標楷體" w:eastAsia="標楷體" w:hAnsi="標楷體"/>
          <w:spacing w:val="-2"/>
          <w:sz w:val="34"/>
          <w:szCs w:val="34"/>
        </w:rPr>
        <w:t>確診病例數</w:t>
      </w:r>
      <w:r w:rsidR="002E0C7E">
        <w:rPr>
          <w:rFonts w:ascii="標楷體" w:eastAsia="標楷體" w:hAnsi="標楷體" w:hint="eastAsia"/>
          <w:spacing w:val="-2"/>
          <w:sz w:val="34"/>
          <w:szCs w:val="34"/>
        </w:rPr>
        <w:t>突然</w:t>
      </w:r>
      <w:r w:rsidR="00B64A63" w:rsidRPr="00DA37EF">
        <w:rPr>
          <w:rFonts w:ascii="標楷體" w:eastAsia="標楷體" w:hAnsi="標楷體"/>
          <w:spacing w:val="-2"/>
          <w:sz w:val="34"/>
          <w:szCs w:val="34"/>
        </w:rPr>
        <w:t>暴增，</w:t>
      </w:r>
      <w:r w:rsidR="00B44343" w:rsidRPr="00DA37EF">
        <w:rPr>
          <w:rFonts w:ascii="標楷體" w:eastAsia="標楷體" w:hAnsi="標楷體"/>
          <w:spacing w:val="-2"/>
          <w:sz w:val="34"/>
          <w:szCs w:val="34"/>
        </w:rPr>
        <w:t>為了保護高風險社區及全體國人，</w:t>
      </w:r>
      <w:r w:rsidR="00B64A63" w:rsidRPr="00DA37EF">
        <w:rPr>
          <w:rFonts w:ascii="標楷體" w:eastAsia="標楷體" w:hAnsi="標楷體"/>
          <w:spacing w:val="-2"/>
          <w:sz w:val="34"/>
          <w:szCs w:val="34"/>
        </w:rPr>
        <w:t>防止</w:t>
      </w:r>
      <w:proofErr w:type="gramStart"/>
      <w:r w:rsidR="00B64A63" w:rsidRPr="00DA37EF">
        <w:rPr>
          <w:rFonts w:ascii="標楷體" w:eastAsia="標楷體" w:hAnsi="標楷體"/>
          <w:spacing w:val="-2"/>
          <w:sz w:val="34"/>
          <w:szCs w:val="34"/>
        </w:rPr>
        <w:t>疫</w:t>
      </w:r>
      <w:proofErr w:type="gramEnd"/>
      <w:r w:rsidR="00B64A63" w:rsidRPr="00DA37EF">
        <w:rPr>
          <w:rFonts w:ascii="標楷體" w:eastAsia="標楷體" w:hAnsi="標楷體"/>
          <w:spacing w:val="-2"/>
          <w:sz w:val="34"/>
          <w:szCs w:val="34"/>
        </w:rPr>
        <w:t>情擴散，政府依「傳染病防治法」等規定，</w:t>
      </w:r>
      <w:r>
        <w:rPr>
          <w:rFonts w:ascii="標楷體" w:eastAsia="標楷體" w:hAnsi="標楷體" w:hint="eastAsia"/>
          <w:spacing w:val="-2"/>
          <w:sz w:val="34"/>
          <w:szCs w:val="34"/>
        </w:rPr>
        <w:t>提升全國</w:t>
      </w:r>
      <w:proofErr w:type="gramStart"/>
      <w:r>
        <w:rPr>
          <w:rFonts w:ascii="標楷體" w:eastAsia="標楷體" w:hAnsi="標楷體" w:hint="eastAsia"/>
          <w:spacing w:val="-2"/>
          <w:sz w:val="34"/>
          <w:szCs w:val="34"/>
        </w:rPr>
        <w:t>疫</w:t>
      </w:r>
      <w:proofErr w:type="gramEnd"/>
      <w:r>
        <w:rPr>
          <w:rFonts w:ascii="標楷體" w:eastAsia="標楷體" w:hAnsi="標楷體" w:hint="eastAsia"/>
          <w:spacing w:val="-2"/>
          <w:sz w:val="34"/>
          <w:szCs w:val="34"/>
        </w:rPr>
        <w:t>情警戒至第三級，</w:t>
      </w:r>
      <w:r w:rsidR="009C53C3">
        <w:rPr>
          <w:rFonts w:ascii="標楷體" w:eastAsia="標楷體" w:hAnsi="標楷體" w:hint="eastAsia"/>
          <w:spacing w:val="-2"/>
          <w:sz w:val="34"/>
          <w:szCs w:val="34"/>
        </w:rPr>
        <w:t>期待阻</w:t>
      </w:r>
      <w:r>
        <w:rPr>
          <w:rFonts w:ascii="標楷體" w:eastAsia="標楷體" w:hAnsi="標楷體" w:hint="eastAsia"/>
          <w:spacing w:val="-2"/>
          <w:sz w:val="34"/>
          <w:szCs w:val="34"/>
        </w:rPr>
        <w:t>斷</w:t>
      </w:r>
      <w:proofErr w:type="gramStart"/>
      <w:r>
        <w:rPr>
          <w:rFonts w:ascii="標楷體" w:eastAsia="標楷體" w:hAnsi="標楷體" w:hint="eastAsia"/>
          <w:spacing w:val="-2"/>
          <w:sz w:val="34"/>
          <w:szCs w:val="34"/>
        </w:rPr>
        <w:t>疫</w:t>
      </w:r>
      <w:proofErr w:type="gramEnd"/>
      <w:r>
        <w:rPr>
          <w:rFonts w:ascii="標楷體" w:eastAsia="標楷體" w:hAnsi="標楷體" w:hint="eastAsia"/>
          <w:spacing w:val="-2"/>
          <w:sz w:val="34"/>
          <w:szCs w:val="34"/>
        </w:rPr>
        <w:t>情傳播鏈</w:t>
      </w:r>
      <w:r w:rsidR="00B64A63" w:rsidRPr="00DA37EF">
        <w:rPr>
          <w:rFonts w:ascii="標楷體" w:eastAsia="標楷體" w:hAnsi="標楷體"/>
          <w:spacing w:val="-2"/>
          <w:sz w:val="34"/>
          <w:szCs w:val="34"/>
        </w:rPr>
        <w:t>，</w:t>
      </w:r>
      <w:r w:rsidR="00B44343">
        <w:rPr>
          <w:rFonts w:ascii="標楷體" w:eastAsia="標楷體" w:hAnsi="標楷體" w:hint="eastAsia"/>
          <w:spacing w:val="-2"/>
          <w:sz w:val="34"/>
          <w:szCs w:val="34"/>
        </w:rPr>
        <w:t>並</w:t>
      </w:r>
      <w:r w:rsidR="00B44343" w:rsidRPr="00DA37EF">
        <w:rPr>
          <w:rFonts w:ascii="標楷體" w:eastAsia="標楷體" w:hAnsi="標楷體"/>
          <w:spacing w:val="-2"/>
          <w:sz w:val="34"/>
          <w:szCs w:val="34"/>
        </w:rPr>
        <w:t>積極強化各種防疫</w:t>
      </w:r>
      <w:r w:rsidR="00A96065">
        <w:rPr>
          <w:rFonts w:ascii="標楷體" w:eastAsia="標楷體" w:hAnsi="標楷體" w:hint="eastAsia"/>
          <w:spacing w:val="-2"/>
          <w:sz w:val="34"/>
          <w:szCs w:val="34"/>
        </w:rPr>
        <w:t>措施</w:t>
      </w:r>
      <w:r w:rsidR="00B44343" w:rsidRPr="00DA37EF">
        <w:rPr>
          <w:rFonts w:ascii="標楷體" w:eastAsia="標楷體" w:hAnsi="標楷體"/>
          <w:spacing w:val="-2"/>
          <w:sz w:val="34"/>
          <w:szCs w:val="34"/>
        </w:rPr>
        <w:t>，</w:t>
      </w:r>
      <w:r w:rsidR="00100F07">
        <w:rPr>
          <w:rFonts w:ascii="標楷體" w:eastAsia="標楷體" w:hAnsi="標楷體" w:hint="eastAsia"/>
          <w:spacing w:val="-2"/>
          <w:sz w:val="34"/>
          <w:szCs w:val="34"/>
        </w:rPr>
        <w:t>包括</w:t>
      </w:r>
      <w:r w:rsidR="00B44343" w:rsidRPr="00DA37EF">
        <w:rPr>
          <w:rFonts w:ascii="標楷體" w:eastAsia="標楷體" w:hAnsi="標楷體"/>
          <w:spacing w:val="-2"/>
          <w:sz w:val="34"/>
          <w:szCs w:val="34"/>
        </w:rPr>
        <w:t>盤點</w:t>
      </w:r>
      <w:r w:rsidR="00CA40CD">
        <w:rPr>
          <w:rFonts w:ascii="標楷體" w:eastAsia="標楷體" w:hAnsi="標楷體" w:hint="eastAsia"/>
          <w:spacing w:val="-2"/>
          <w:sz w:val="34"/>
          <w:szCs w:val="34"/>
        </w:rPr>
        <w:t>與</w:t>
      </w:r>
      <w:r w:rsidR="00B44343" w:rsidRPr="00DA37EF">
        <w:rPr>
          <w:rFonts w:ascii="標楷體" w:eastAsia="標楷體" w:hAnsi="標楷體"/>
          <w:spacing w:val="-2"/>
          <w:sz w:val="34"/>
          <w:szCs w:val="34"/>
        </w:rPr>
        <w:t>整備防疫</w:t>
      </w:r>
      <w:r w:rsidR="00CA40CD">
        <w:rPr>
          <w:rFonts w:ascii="標楷體" w:eastAsia="標楷體" w:hAnsi="標楷體" w:hint="eastAsia"/>
          <w:spacing w:val="-2"/>
          <w:sz w:val="34"/>
          <w:szCs w:val="34"/>
        </w:rPr>
        <w:t>物</w:t>
      </w:r>
      <w:r w:rsidR="002D464F">
        <w:rPr>
          <w:rFonts w:ascii="標楷體" w:eastAsia="標楷體" w:hAnsi="標楷體" w:hint="eastAsia"/>
          <w:spacing w:val="-2"/>
          <w:sz w:val="34"/>
          <w:szCs w:val="34"/>
        </w:rPr>
        <w:t>資</w:t>
      </w:r>
      <w:r w:rsidR="00B44343" w:rsidRPr="00DA37EF">
        <w:rPr>
          <w:rFonts w:ascii="標楷體" w:eastAsia="標楷體" w:hAnsi="標楷體"/>
          <w:spacing w:val="-2"/>
          <w:sz w:val="34"/>
          <w:szCs w:val="34"/>
        </w:rPr>
        <w:t>，</w:t>
      </w:r>
      <w:r w:rsidR="00CA40CD" w:rsidRPr="009C53C3">
        <w:rPr>
          <w:rFonts w:ascii="標楷體" w:eastAsia="標楷體" w:hAnsi="標楷體" w:hint="eastAsia"/>
          <w:spacing w:val="-2"/>
          <w:sz w:val="34"/>
          <w:szCs w:val="34"/>
        </w:rPr>
        <w:t>提升篩檢量能</w:t>
      </w:r>
      <w:r w:rsidR="00100F07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100F07" w:rsidRPr="00DA37EF">
        <w:rPr>
          <w:rFonts w:ascii="標楷體" w:eastAsia="標楷體" w:hAnsi="標楷體"/>
          <w:spacing w:val="-2"/>
          <w:sz w:val="34"/>
          <w:szCs w:val="34"/>
        </w:rPr>
        <w:t>加速確診者的載運，</w:t>
      </w:r>
      <w:r w:rsidR="00CA40CD" w:rsidRPr="009C53C3">
        <w:rPr>
          <w:rFonts w:ascii="標楷體" w:eastAsia="標楷體" w:hAnsi="標楷體" w:hint="eastAsia"/>
          <w:spacing w:val="-2"/>
          <w:sz w:val="34"/>
          <w:szCs w:val="34"/>
        </w:rPr>
        <w:t>持續擴充專責醫院、專責病床、集中檢疫所</w:t>
      </w:r>
      <w:r w:rsidR="00CA40CD">
        <w:rPr>
          <w:rFonts w:ascii="標楷體" w:eastAsia="標楷體" w:hAnsi="標楷體" w:hint="eastAsia"/>
          <w:spacing w:val="-2"/>
          <w:sz w:val="34"/>
          <w:szCs w:val="34"/>
        </w:rPr>
        <w:t>及</w:t>
      </w:r>
      <w:r w:rsidR="00CA40CD" w:rsidRPr="009C53C3">
        <w:rPr>
          <w:rFonts w:ascii="標楷體" w:eastAsia="標楷體" w:hAnsi="標楷體" w:hint="eastAsia"/>
          <w:spacing w:val="-2"/>
          <w:sz w:val="34"/>
          <w:szCs w:val="34"/>
        </w:rPr>
        <w:t>防疫旅館</w:t>
      </w:r>
      <w:r w:rsidR="0020143A" w:rsidRPr="00164C57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700643">
        <w:rPr>
          <w:rFonts w:ascii="標楷體" w:eastAsia="標楷體" w:hAnsi="標楷體" w:hint="eastAsia"/>
          <w:spacing w:val="-2"/>
          <w:sz w:val="34"/>
          <w:szCs w:val="34"/>
        </w:rPr>
        <w:t>有序推動疫苗接種，</w:t>
      </w:r>
      <w:r w:rsidR="00CA40CD" w:rsidRPr="009C53C3">
        <w:rPr>
          <w:rFonts w:ascii="標楷體" w:eastAsia="標楷體" w:hAnsi="標楷體" w:hint="eastAsia"/>
          <w:spacing w:val="-2"/>
          <w:sz w:val="34"/>
          <w:szCs w:val="34"/>
        </w:rPr>
        <w:t>落實人流管制及物料供應，</w:t>
      </w:r>
      <w:r w:rsidR="0020143A" w:rsidRPr="00DA37EF">
        <w:rPr>
          <w:rFonts w:ascii="標楷體" w:eastAsia="標楷體" w:hAnsi="標楷體"/>
          <w:spacing w:val="-2"/>
          <w:sz w:val="34"/>
          <w:szCs w:val="34"/>
        </w:rPr>
        <w:t>推行簡訊</w:t>
      </w:r>
      <w:proofErr w:type="gramStart"/>
      <w:r w:rsidR="0020143A" w:rsidRPr="00DA37EF">
        <w:rPr>
          <w:rFonts w:ascii="標楷體" w:eastAsia="標楷體" w:hAnsi="標楷體"/>
          <w:spacing w:val="-2"/>
          <w:sz w:val="34"/>
          <w:szCs w:val="34"/>
        </w:rPr>
        <w:t>實聯制</w:t>
      </w:r>
      <w:proofErr w:type="gramEnd"/>
      <w:r w:rsidR="00100F07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BA2EDB">
        <w:rPr>
          <w:rFonts w:ascii="標楷體" w:eastAsia="標楷體" w:hAnsi="標楷體" w:hint="eastAsia"/>
          <w:spacing w:val="-2"/>
          <w:sz w:val="34"/>
          <w:szCs w:val="34"/>
        </w:rPr>
        <w:t>展延去</w:t>
      </w:r>
      <w:r w:rsidR="00164C57" w:rsidRPr="00164C57">
        <w:rPr>
          <w:rFonts w:ascii="標楷體" w:eastAsia="標楷體" w:hAnsi="標楷體" w:hint="eastAsia"/>
          <w:spacing w:val="-2"/>
          <w:sz w:val="34"/>
          <w:szCs w:val="34"/>
        </w:rPr>
        <w:t>年度綜合所得稅</w:t>
      </w:r>
      <w:r w:rsidR="00BA2EDB">
        <w:rPr>
          <w:rFonts w:ascii="標楷體" w:eastAsia="標楷體" w:hAnsi="標楷體" w:hint="eastAsia"/>
          <w:spacing w:val="-2"/>
          <w:sz w:val="34"/>
          <w:szCs w:val="34"/>
        </w:rPr>
        <w:t>與</w:t>
      </w:r>
      <w:r w:rsidR="00164C57" w:rsidRPr="00164C57">
        <w:rPr>
          <w:rFonts w:ascii="標楷體" w:eastAsia="標楷體" w:hAnsi="標楷體" w:hint="eastAsia"/>
          <w:spacing w:val="-2"/>
          <w:sz w:val="34"/>
          <w:szCs w:val="34"/>
        </w:rPr>
        <w:t>營利事業所得稅結算申報及繳納期間</w:t>
      </w:r>
      <w:r w:rsidR="00BA2EDB">
        <w:rPr>
          <w:rFonts w:ascii="標楷體" w:eastAsia="標楷體" w:hAnsi="標楷體" w:hint="eastAsia"/>
          <w:spacing w:val="-2"/>
          <w:sz w:val="34"/>
          <w:szCs w:val="34"/>
        </w:rPr>
        <w:t>至6月底</w:t>
      </w:r>
      <w:r w:rsidR="00E22DED">
        <w:rPr>
          <w:rFonts w:ascii="標楷體" w:eastAsia="標楷體" w:hAnsi="標楷體" w:hint="eastAsia"/>
          <w:spacing w:val="-2"/>
          <w:sz w:val="34"/>
          <w:szCs w:val="34"/>
        </w:rPr>
        <w:t>等</w:t>
      </w:r>
      <w:r w:rsidR="00A96065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9C53C3" w:rsidRPr="009C53C3">
        <w:rPr>
          <w:rFonts w:ascii="標楷體" w:eastAsia="標楷體" w:hAnsi="標楷體" w:hint="eastAsia"/>
          <w:spacing w:val="-2"/>
          <w:sz w:val="34"/>
          <w:szCs w:val="34"/>
        </w:rPr>
        <w:t>並協助</w:t>
      </w:r>
      <w:r w:rsidR="00CA40CD" w:rsidRPr="00DA37EF">
        <w:rPr>
          <w:rFonts w:ascii="標楷體" w:eastAsia="標楷體" w:hAnsi="標楷體"/>
          <w:spacing w:val="-2"/>
          <w:sz w:val="34"/>
          <w:szCs w:val="34"/>
        </w:rPr>
        <w:t>地方防疫作為</w:t>
      </w:r>
      <w:r w:rsidR="00FB6D2F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CA40CD" w:rsidRPr="00CA40CD">
        <w:rPr>
          <w:rFonts w:ascii="標楷體" w:eastAsia="標楷體" w:hAnsi="標楷體" w:hint="eastAsia"/>
          <w:spacing w:val="-2"/>
          <w:sz w:val="34"/>
          <w:szCs w:val="34"/>
        </w:rPr>
        <w:t>提升確診資料登錄效率、</w:t>
      </w:r>
      <w:r w:rsidR="00B82EA6">
        <w:rPr>
          <w:rFonts w:ascii="標楷體" w:eastAsia="標楷體" w:hAnsi="標楷體" w:hint="eastAsia"/>
          <w:spacing w:val="-2"/>
          <w:sz w:val="34"/>
          <w:szCs w:val="34"/>
        </w:rPr>
        <w:t>加快</w:t>
      </w:r>
      <w:r w:rsidR="00CA40CD" w:rsidRPr="00CA40CD">
        <w:rPr>
          <w:rFonts w:ascii="標楷體" w:eastAsia="標楷體" w:hAnsi="標楷體" w:hint="eastAsia"/>
          <w:spacing w:val="-2"/>
          <w:sz w:val="34"/>
          <w:szCs w:val="34"/>
        </w:rPr>
        <w:t>確診患者</w:t>
      </w:r>
      <w:r w:rsidR="00B82EA6">
        <w:rPr>
          <w:rFonts w:ascii="標楷體" w:eastAsia="標楷體" w:hAnsi="標楷體" w:hint="eastAsia"/>
          <w:spacing w:val="-2"/>
          <w:sz w:val="34"/>
          <w:szCs w:val="34"/>
        </w:rPr>
        <w:t>收治</w:t>
      </w:r>
      <w:r w:rsidR="00CA40CD" w:rsidRPr="00CA40CD">
        <w:rPr>
          <w:rFonts w:ascii="標楷體" w:eastAsia="標楷體" w:hAnsi="標楷體" w:hint="eastAsia"/>
          <w:spacing w:val="-2"/>
          <w:sz w:val="34"/>
          <w:szCs w:val="34"/>
        </w:rPr>
        <w:t>及安置速度等，</w:t>
      </w:r>
      <w:r w:rsidR="00FB6D2F">
        <w:rPr>
          <w:rFonts w:ascii="標楷體" w:eastAsia="標楷體" w:hAnsi="標楷體" w:hint="eastAsia"/>
          <w:spacing w:val="-2"/>
          <w:sz w:val="34"/>
          <w:szCs w:val="34"/>
        </w:rPr>
        <w:t>且召</w:t>
      </w:r>
      <w:r w:rsidR="00FB6D2F" w:rsidRPr="00DA37EF">
        <w:rPr>
          <w:rFonts w:ascii="標楷體" w:eastAsia="標楷體" w:hAnsi="標楷體"/>
          <w:spacing w:val="-2"/>
          <w:sz w:val="34"/>
          <w:szCs w:val="34"/>
        </w:rPr>
        <w:t>開全國</w:t>
      </w:r>
      <w:proofErr w:type="gramStart"/>
      <w:r w:rsidR="00FB6D2F" w:rsidRPr="00DA37EF">
        <w:rPr>
          <w:rFonts w:ascii="標楷體" w:eastAsia="標楷體" w:hAnsi="標楷體"/>
          <w:spacing w:val="-2"/>
          <w:sz w:val="34"/>
          <w:szCs w:val="34"/>
        </w:rPr>
        <w:t>疫</w:t>
      </w:r>
      <w:proofErr w:type="gramEnd"/>
      <w:r w:rsidR="00FB6D2F" w:rsidRPr="00DA37EF">
        <w:rPr>
          <w:rFonts w:ascii="標楷體" w:eastAsia="標楷體" w:hAnsi="標楷體"/>
          <w:spacing w:val="-2"/>
          <w:sz w:val="34"/>
          <w:szCs w:val="34"/>
        </w:rPr>
        <w:t>情會議</w:t>
      </w:r>
      <w:r w:rsidR="00FB6D2F" w:rsidRPr="00DA37EF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A96065" w:rsidRPr="00DA37EF">
        <w:rPr>
          <w:rFonts w:ascii="標楷體" w:eastAsia="標楷體" w:hAnsi="標楷體"/>
          <w:spacing w:val="-2"/>
          <w:sz w:val="34"/>
          <w:szCs w:val="34"/>
        </w:rPr>
        <w:t>加強與地方聯繫，</w:t>
      </w:r>
      <w:r w:rsidR="00A96065">
        <w:rPr>
          <w:rFonts w:ascii="標楷體" w:eastAsia="標楷體" w:hAnsi="標楷體" w:hint="eastAsia"/>
          <w:spacing w:val="-2"/>
          <w:sz w:val="34"/>
          <w:szCs w:val="34"/>
        </w:rPr>
        <w:t>使中央與地方的防疫</w:t>
      </w:r>
      <w:r w:rsidR="00A96065" w:rsidRPr="00DA37EF">
        <w:rPr>
          <w:rFonts w:ascii="標楷體" w:eastAsia="標楷體" w:hAnsi="標楷體"/>
          <w:spacing w:val="-2"/>
          <w:sz w:val="34"/>
          <w:szCs w:val="34"/>
        </w:rPr>
        <w:t>步調</w:t>
      </w:r>
      <w:r w:rsidR="00A96065">
        <w:rPr>
          <w:rFonts w:ascii="標楷體" w:eastAsia="標楷體" w:hAnsi="標楷體" w:hint="eastAsia"/>
          <w:spacing w:val="-2"/>
          <w:sz w:val="34"/>
          <w:szCs w:val="34"/>
        </w:rPr>
        <w:t>一致</w:t>
      </w:r>
      <w:r w:rsidR="00B44343" w:rsidRPr="00DA37EF">
        <w:rPr>
          <w:rFonts w:ascii="標楷體" w:eastAsia="標楷體" w:hAnsi="標楷體"/>
          <w:spacing w:val="-2"/>
          <w:sz w:val="34"/>
          <w:szCs w:val="34"/>
        </w:rPr>
        <w:t>。</w:t>
      </w:r>
    </w:p>
    <w:p w:rsidR="000A3AA6" w:rsidRDefault="00AE5927" w:rsidP="00DA37EF">
      <w:pPr>
        <w:overflowPunct w:val="0"/>
        <w:spacing w:beforeLines="50" w:before="180" w:line="620" w:lineRule="exact"/>
        <w:ind w:firstLineChars="205" w:firstLine="689"/>
        <w:jc w:val="both"/>
        <w:rPr>
          <w:rFonts w:ascii="標楷體" w:eastAsia="標楷體"/>
          <w:sz w:val="34"/>
          <w:szCs w:val="34"/>
        </w:rPr>
      </w:pPr>
      <w:r w:rsidRPr="00DA37EF">
        <w:rPr>
          <w:rFonts w:ascii="標楷體" w:eastAsia="標楷體" w:hAnsi="標楷體" w:hint="eastAsia"/>
          <w:spacing w:val="-2"/>
          <w:sz w:val="34"/>
          <w:szCs w:val="34"/>
        </w:rPr>
        <w:t>為持續推動相關防治及紓困作為，</w:t>
      </w:r>
      <w:r w:rsidR="00D9382A">
        <w:rPr>
          <w:rFonts w:ascii="標楷體" w:eastAsia="標楷體" w:hAnsi="標楷體" w:hint="eastAsia"/>
          <w:spacing w:val="-2"/>
          <w:sz w:val="34"/>
          <w:szCs w:val="34"/>
        </w:rPr>
        <w:t>本院</w:t>
      </w:r>
      <w:r w:rsidRPr="00DA37EF">
        <w:rPr>
          <w:rFonts w:ascii="標楷體" w:eastAsia="標楷體" w:hAnsi="標楷體" w:hint="eastAsia"/>
          <w:spacing w:val="-2"/>
          <w:sz w:val="34"/>
          <w:szCs w:val="34"/>
        </w:rPr>
        <w:t>再次</w:t>
      </w:r>
      <w:r w:rsidR="00531DBE">
        <w:rPr>
          <w:rFonts w:ascii="標楷體" w:eastAsia="標楷體" w:hAnsi="標楷體" w:hint="eastAsia"/>
          <w:spacing w:val="-2"/>
          <w:sz w:val="34"/>
          <w:szCs w:val="34"/>
        </w:rPr>
        <w:t>擬具</w:t>
      </w:r>
      <w:r w:rsidRPr="00DA37EF">
        <w:rPr>
          <w:rFonts w:ascii="標楷體" w:eastAsia="標楷體" w:hAnsi="標楷體" w:hint="eastAsia"/>
          <w:spacing w:val="-2"/>
          <w:sz w:val="34"/>
          <w:szCs w:val="34"/>
        </w:rPr>
        <w:t>嚴重特殊傳染性肺炎防治及紓困振興特別條例</w:t>
      </w:r>
      <w:r w:rsidR="00531DBE">
        <w:rPr>
          <w:rFonts w:ascii="標楷體" w:eastAsia="標楷體" w:hAnsi="標楷體" w:hint="eastAsia"/>
          <w:spacing w:val="-2"/>
          <w:sz w:val="34"/>
          <w:szCs w:val="34"/>
        </w:rPr>
        <w:t>修正草案</w:t>
      </w:r>
      <w:r w:rsidRPr="00DA37EF"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="00531DBE">
        <w:rPr>
          <w:rFonts w:ascii="標楷體" w:eastAsia="標楷體" w:hAnsi="標楷體" w:hint="eastAsia"/>
          <w:spacing w:val="-2"/>
          <w:sz w:val="34"/>
          <w:szCs w:val="34"/>
        </w:rPr>
        <w:t>於今</w:t>
      </w:r>
      <w:r w:rsidR="00531DBE">
        <w:rPr>
          <w:rFonts w:ascii="標楷體" w:eastAsia="標楷體" w:hAnsi="標楷體" w:hint="eastAsia"/>
          <w:spacing w:val="-2"/>
          <w:sz w:val="34"/>
          <w:szCs w:val="34"/>
        </w:rPr>
        <w:lastRenderedPageBreak/>
        <w:t>年</w:t>
      </w:r>
      <w:r w:rsidR="00CE7A1D">
        <w:rPr>
          <w:rFonts w:ascii="標楷體" w:eastAsia="標楷體" w:hAnsi="標楷體" w:hint="eastAsia"/>
          <w:spacing w:val="-2"/>
          <w:sz w:val="34"/>
          <w:szCs w:val="34"/>
        </w:rPr>
        <w:t>5月13日送請貴院審議，並於5月31日三讀通過，作為本</w:t>
      </w:r>
      <w:r w:rsidR="00B82EA6">
        <w:rPr>
          <w:rFonts w:ascii="標楷體" w:eastAsia="標楷體" w:hAnsi="標楷體" w:hint="eastAsia"/>
          <w:spacing w:val="-2"/>
          <w:sz w:val="34"/>
          <w:szCs w:val="34"/>
        </w:rPr>
        <w:t>次</w:t>
      </w:r>
      <w:r w:rsidR="00CE7A1D">
        <w:rPr>
          <w:rFonts w:ascii="標楷體" w:eastAsia="標楷體" w:hAnsi="標楷體" w:hint="eastAsia"/>
          <w:spacing w:val="-2"/>
          <w:sz w:val="34"/>
          <w:szCs w:val="34"/>
        </w:rPr>
        <w:t>追加預算案之重要依據。</w:t>
      </w:r>
      <w:r w:rsidR="00EB5DA9" w:rsidRPr="00C4624B">
        <w:rPr>
          <w:rFonts w:ascii="標楷體" w:eastAsia="標楷體" w:hint="eastAsia"/>
          <w:sz w:val="34"/>
          <w:szCs w:val="34"/>
        </w:rPr>
        <w:t>依上開特別條例第11條規定，嚴重特殊傳染性肺炎防治及紓困振興所需經費上限為新臺幣</w:t>
      </w:r>
      <w:r w:rsidR="00DD684A">
        <w:rPr>
          <w:rFonts w:ascii="標楷體" w:eastAsia="標楷體" w:hint="eastAsia"/>
          <w:sz w:val="34"/>
          <w:szCs w:val="34"/>
        </w:rPr>
        <w:t>8</w:t>
      </w:r>
      <w:r w:rsidR="00EB5DA9" w:rsidRPr="00C4624B">
        <w:rPr>
          <w:rFonts w:ascii="標楷體" w:eastAsia="標楷體" w:hint="eastAsia"/>
          <w:sz w:val="34"/>
          <w:szCs w:val="34"/>
        </w:rPr>
        <w:t>,</w:t>
      </w:r>
      <w:r w:rsidR="00DD684A">
        <w:rPr>
          <w:rFonts w:ascii="標楷體" w:eastAsia="標楷體" w:hint="eastAsia"/>
          <w:sz w:val="34"/>
          <w:szCs w:val="34"/>
        </w:rPr>
        <w:t>4</w:t>
      </w:r>
      <w:r w:rsidR="00EB5DA9" w:rsidRPr="00C4624B">
        <w:rPr>
          <w:rFonts w:ascii="標楷體" w:eastAsia="標楷體" w:hint="eastAsia"/>
          <w:sz w:val="34"/>
          <w:szCs w:val="34"/>
        </w:rPr>
        <w:t>00億元，</w:t>
      </w:r>
      <w:r w:rsidR="00EB5DA9" w:rsidRPr="007F4D38">
        <w:rPr>
          <w:rFonts w:ascii="標楷體" w:eastAsia="標楷體" w:hint="eastAsia"/>
          <w:sz w:val="34"/>
          <w:szCs w:val="34"/>
        </w:rPr>
        <w:t>得視疫情狀況，</w:t>
      </w:r>
      <w:r w:rsidR="00B06779">
        <w:rPr>
          <w:rFonts w:ascii="標楷體" w:eastAsia="標楷體" w:hint="eastAsia"/>
          <w:sz w:val="34"/>
          <w:szCs w:val="34"/>
        </w:rPr>
        <w:t>分期編列</w:t>
      </w:r>
      <w:r w:rsidR="00EB5DA9" w:rsidRPr="007F4D38">
        <w:rPr>
          <w:rFonts w:ascii="標楷體" w:eastAsia="標楷體" w:hint="eastAsia"/>
          <w:sz w:val="34"/>
          <w:szCs w:val="34"/>
        </w:rPr>
        <w:t>特別預算，送請</w:t>
      </w:r>
      <w:r w:rsidR="00EB5DA9">
        <w:rPr>
          <w:rFonts w:ascii="標楷體" w:eastAsia="標楷體" w:hint="eastAsia"/>
          <w:sz w:val="34"/>
          <w:szCs w:val="34"/>
        </w:rPr>
        <w:t>貴</w:t>
      </w:r>
      <w:r w:rsidR="00EB5DA9" w:rsidRPr="007F4D38">
        <w:rPr>
          <w:rFonts w:ascii="標楷體" w:eastAsia="標楷體" w:hint="eastAsia"/>
          <w:sz w:val="34"/>
          <w:szCs w:val="34"/>
        </w:rPr>
        <w:t>院審議</w:t>
      </w:r>
      <w:r w:rsidR="00EB5DA9">
        <w:rPr>
          <w:rFonts w:ascii="標楷體" w:eastAsia="標楷體" w:hint="eastAsia"/>
          <w:sz w:val="34"/>
          <w:szCs w:val="34"/>
        </w:rPr>
        <w:t>；</w:t>
      </w:r>
      <w:r w:rsidR="00EB5DA9" w:rsidRPr="00C4624B">
        <w:rPr>
          <w:rFonts w:ascii="標楷體" w:eastAsia="標楷體" w:hint="eastAsia"/>
          <w:sz w:val="34"/>
          <w:szCs w:val="34"/>
        </w:rPr>
        <w:t>所需經費來源，得以移用以前年度歲計賸餘或舉借債務支應。</w:t>
      </w:r>
      <w:r w:rsidR="00EB5DA9" w:rsidRPr="007F4D38">
        <w:rPr>
          <w:rFonts w:ascii="標楷體" w:eastAsia="標楷體" w:hint="eastAsia"/>
          <w:sz w:val="34"/>
          <w:szCs w:val="34"/>
        </w:rPr>
        <w:t>上開條例施行</w:t>
      </w:r>
      <w:proofErr w:type="gramStart"/>
      <w:r w:rsidR="00EB5DA9" w:rsidRPr="007F4D38">
        <w:rPr>
          <w:rFonts w:ascii="標楷體" w:eastAsia="標楷體" w:hint="eastAsia"/>
          <w:sz w:val="34"/>
          <w:szCs w:val="34"/>
        </w:rPr>
        <w:t>期間「</w:t>
      </w:r>
      <w:proofErr w:type="gramEnd"/>
      <w:r w:rsidR="00EB5DA9" w:rsidRPr="007F4D38">
        <w:rPr>
          <w:rFonts w:ascii="標楷體" w:eastAsia="標楷體" w:hint="eastAsia"/>
          <w:sz w:val="34"/>
          <w:szCs w:val="34"/>
        </w:rPr>
        <w:t>每年度」與「施行</w:t>
      </w:r>
      <w:proofErr w:type="gramStart"/>
      <w:r w:rsidR="00EB5DA9" w:rsidRPr="007F4D38">
        <w:rPr>
          <w:rFonts w:ascii="標楷體" w:eastAsia="標楷體" w:hint="eastAsia"/>
          <w:sz w:val="34"/>
          <w:szCs w:val="34"/>
        </w:rPr>
        <w:t>期間」</w:t>
      </w:r>
      <w:proofErr w:type="gramEnd"/>
      <w:r w:rsidR="00EB5DA9" w:rsidRPr="007F4D38">
        <w:rPr>
          <w:rFonts w:ascii="標楷體" w:eastAsia="標楷體" w:hint="eastAsia"/>
          <w:sz w:val="34"/>
          <w:szCs w:val="34"/>
        </w:rPr>
        <w:t>舉借債務之額度，</w:t>
      </w:r>
      <w:r w:rsidR="00EB5DA9">
        <w:rPr>
          <w:rFonts w:ascii="標楷體" w:eastAsia="標楷體" w:hint="eastAsia"/>
          <w:sz w:val="34"/>
          <w:szCs w:val="34"/>
        </w:rPr>
        <w:t>雖</w:t>
      </w:r>
      <w:r w:rsidR="00EB5DA9" w:rsidRPr="007F4D38">
        <w:rPr>
          <w:rFonts w:ascii="標楷體" w:eastAsia="標楷體" w:hint="eastAsia"/>
          <w:sz w:val="34"/>
          <w:szCs w:val="34"/>
        </w:rPr>
        <w:t>排除公共債務法與財政紀律法所定「每年度」及「施行</w:t>
      </w:r>
      <w:proofErr w:type="gramStart"/>
      <w:r w:rsidR="00EB5DA9" w:rsidRPr="007F4D38">
        <w:rPr>
          <w:rFonts w:ascii="標楷體" w:eastAsia="標楷體" w:hint="eastAsia"/>
          <w:sz w:val="34"/>
          <w:szCs w:val="34"/>
        </w:rPr>
        <w:t>期間」</w:t>
      </w:r>
      <w:proofErr w:type="gramEnd"/>
      <w:r w:rsidR="00EB5DA9">
        <w:rPr>
          <w:rFonts w:ascii="標楷體" w:eastAsia="標楷體" w:hint="eastAsia"/>
          <w:sz w:val="34"/>
          <w:szCs w:val="34"/>
        </w:rPr>
        <w:t>占</w:t>
      </w:r>
      <w:r w:rsidR="00EB5DA9" w:rsidRPr="007F4D38">
        <w:rPr>
          <w:rFonts w:ascii="標楷體" w:eastAsia="標楷體" w:hint="eastAsia"/>
          <w:sz w:val="34"/>
          <w:szCs w:val="34"/>
        </w:rPr>
        <w:t>總預算及特別預算歲出總額合計數15</w:t>
      </w:r>
      <w:r w:rsidR="00334551" w:rsidRPr="006D01F7">
        <w:rPr>
          <w:rFonts w:ascii="標楷體" w:eastAsia="標楷體" w:hAnsi="標楷體" w:hint="eastAsia"/>
          <w:spacing w:val="-2"/>
          <w:sz w:val="34"/>
          <w:szCs w:val="34"/>
        </w:rPr>
        <w:t>％</w:t>
      </w:r>
      <w:r w:rsidR="00EB5DA9" w:rsidRPr="007F4D38">
        <w:rPr>
          <w:rFonts w:ascii="標楷體" w:eastAsia="標楷體" w:hint="eastAsia"/>
          <w:sz w:val="34"/>
          <w:szCs w:val="34"/>
        </w:rPr>
        <w:t>之限制，惟中央政府所舉借之1年以上公共債務</w:t>
      </w:r>
      <w:proofErr w:type="gramStart"/>
      <w:r w:rsidR="00EB5DA9" w:rsidRPr="007F4D38">
        <w:rPr>
          <w:rFonts w:ascii="標楷體" w:eastAsia="標楷體" w:hint="eastAsia"/>
          <w:sz w:val="34"/>
          <w:szCs w:val="34"/>
        </w:rPr>
        <w:t>未償</w:t>
      </w:r>
      <w:proofErr w:type="gramEnd"/>
      <w:r w:rsidR="00EB5DA9" w:rsidRPr="007F4D38">
        <w:rPr>
          <w:rFonts w:ascii="標楷體" w:eastAsia="標楷體" w:hint="eastAsia"/>
          <w:sz w:val="34"/>
          <w:szCs w:val="34"/>
        </w:rPr>
        <w:t>餘額預算數，仍受公共</w:t>
      </w:r>
      <w:r w:rsidR="00EB5DA9">
        <w:rPr>
          <w:rFonts w:ascii="標楷體" w:eastAsia="標楷體" w:hint="eastAsia"/>
          <w:sz w:val="34"/>
          <w:szCs w:val="34"/>
        </w:rPr>
        <w:t>債</w:t>
      </w:r>
      <w:r w:rsidR="00EB5DA9" w:rsidRPr="007F4D38">
        <w:rPr>
          <w:rFonts w:ascii="標楷體" w:eastAsia="標楷體" w:hint="eastAsia"/>
          <w:sz w:val="34"/>
          <w:szCs w:val="34"/>
        </w:rPr>
        <w:t>務法之規範，</w:t>
      </w:r>
      <w:r w:rsidR="00EB5DA9">
        <w:rPr>
          <w:rFonts w:ascii="標楷體" w:eastAsia="標楷體" w:hint="eastAsia"/>
          <w:sz w:val="34"/>
          <w:szCs w:val="34"/>
        </w:rPr>
        <w:t>使</w:t>
      </w:r>
      <w:r w:rsidR="00EB5DA9" w:rsidRPr="007F4D38">
        <w:rPr>
          <w:rFonts w:ascii="標楷體" w:eastAsia="標楷體" w:hint="eastAsia"/>
          <w:sz w:val="34"/>
          <w:szCs w:val="34"/>
        </w:rPr>
        <w:t>政府債務總額仍在控制範圍內。</w:t>
      </w:r>
    </w:p>
    <w:p w:rsidR="00B82EA6" w:rsidRDefault="00B82EA6" w:rsidP="00B82EA6">
      <w:pPr>
        <w:overflowPunct w:val="0"/>
        <w:spacing w:beforeLines="50" w:before="180" w:line="620" w:lineRule="exact"/>
        <w:ind w:firstLineChars="205" w:firstLine="689"/>
        <w:jc w:val="both"/>
        <w:rPr>
          <w:rFonts w:ascii="標楷體" w:eastAsia="標楷體" w:hAnsi="標楷體"/>
          <w:spacing w:val="-2"/>
          <w:sz w:val="34"/>
          <w:szCs w:val="34"/>
        </w:rPr>
      </w:pPr>
      <w:r>
        <w:rPr>
          <w:rFonts w:ascii="標楷體" w:eastAsia="標楷體" w:hAnsi="標楷體" w:hint="eastAsia"/>
          <w:spacing w:val="-2"/>
          <w:sz w:val="34"/>
          <w:szCs w:val="34"/>
        </w:rPr>
        <w:t>此波</w:t>
      </w:r>
      <w:proofErr w:type="gramStart"/>
      <w:r w:rsidRPr="00DA37EF">
        <w:rPr>
          <w:rFonts w:ascii="標楷體" w:eastAsia="標楷體" w:hAnsi="標楷體" w:hint="eastAsia"/>
          <w:spacing w:val="-2"/>
          <w:sz w:val="34"/>
          <w:szCs w:val="34"/>
        </w:rPr>
        <w:t>疫情</w:t>
      </w:r>
      <w:r>
        <w:rPr>
          <w:rFonts w:ascii="標楷體" w:eastAsia="標楷體" w:hAnsi="標楷體" w:hint="eastAsia"/>
          <w:spacing w:val="-2"/>
          <w:sz w:val="34"/>
          <w:szCs w:val="34"/>
        </w:rPr>
        <w:t>相</w:t>
      </w:r>
      <w:proofErr w:type="gramEnd"/>
      <w:r>
        <w:rPr>
          <w:rFonts w:ascii="標楷體" w:eastAsia="標楷體" w:hAnsi="標楷體" w:hint="eastAsia"/>
          <w:spacing w:val="-2"/>
          <w:sz w:val="34"/>
          <w:szCs w:val="34"/>
        </w:rPr>
        <w:t>較去年更加嚴峻</w:t>
      </w:r>
      <w:r w:rsidRPr="00DA37EF">
        <w:rPr>
          <w:rFonts w:ascii="標楷體" w:eastAsia="標楷體" w:hAnsi="標楷體" w:hint="eastAsia"/>
          <w:spacing w:val="-2"/>
          <w:sz w:val="34"/>
          <w:szCs w:val="34"/>
        </w:rPr>
        <w:t>，</w:t>
      </w:r>
      <w:r>
        <w:rPr>
          <w:rFonts w:ascii="標楷體" w:eastAsia="標楷體" w:hAnsi="標楷體" w:hint="eastAsia"/>
          <w:spacing w:val="-2"/>
          <w:sz w:val="34"/>
          <w:szCs w:val="34"/>
        </w:rPr>
        <w:t>因應防疫所採取的管制措施，影響層面更廣、程度更深，不僅關閉多種行業營業場所，因學校停課、人流管制移動，受衝擊的商家、店家、團體、企業更多，紓困刻不容緩。本院已規劃辦理「加速因應新一波</w:t>
      </w:r>
      <w:proofErr w:type="gramStart"/>
      <w:r>
        <w:rPr>
          <w:rFonts w:ascii="標楷體" w:eastAsia="標楷體" w:hAnsi="標楷體" w:hint="eastAsia"/>
          <w:spacing w:val="-2"/>
          <w:sz w:val="34"/>
          <w:szCs w:val="34"/>
        </w:rPr>
        <w:t>疫</w:t>
      </w:r>
      <w:proofErr w:type="gramEnd"/>
      <w:r>
        <w:rPr>
          <w:rFonts w:ascii="標楷體" w:eastAsia="標楷體" w:hAnsi="標楷體" w:hint="eastAsia"/>
          <w:spacing w:val="-2"/>
          <w:sz w:val="34"/>
          <w:szCs w:val="34"/>
        </w:rPr>
        <w:t>情紓困方案」，</w:t>
      </w:r>
      <w:r w:rsidRPr="00B7296E">
        <w:rPr>
          <w:rFonts w:ascii="標楷體" w:eastAsia="標楷體" w:hAnsi="標楷體" w:hint="eastAsia"/>
          <w:spacing w:val="-2"/>
          <w:sz w:val="34"/>
          <w:szCs w:val="34"/>
        </w:rPr>
        <w:t>以「個人加快</w:t>
      </w:r>
      <w:r>
        <w:rPr>
          <w:rFonts w:ascii="標楷體" w:eastAsia="標楷體" w:hAnsi="標楷體" w:hint="eastAsia"/>
          <w:spacing w:val="-2"/>
          <w:sz w:val="34"/>
          <w:szCs w:val="34"/>
        </w:rPr>
        <w:t>」</w:t>
      </w:r>
      <w:r w:rsidRPr="00B7296E">
        <w:rPr>
          <w:rFonts w:ascii="標楷體" w:eastAsia="標楷體" w:hAnsi="標楷體" w:hint="eastAsia"/>
          <w:spacing w:val="-2"/>
          <w:sz w:val="34"/>
          <w:szCs w:val="34"/>
        </w:rPr>
        <w:t>、「產業加強</w:t>
      </w:r>
      <w:r>
        <w:rPr>
          <w:rFonts w:ascii="標楷體" w:eastAsia="標楷體" w:hAnsi="標楷體" w:hint="eastAsia"/>
          <w:spacing w:val="-2"/>
          <w:sz w:val="34"/>
          <w:szCs w:val="34"/>
        </w:rPr>
        <w:t>」</w:t>
      </w:r>
      <w:r w:rsidRPr="00B7296E">
        <w:rPr>
          <w:rFonts w:ascii="標楷體" w:eastAsia="標楷體" w:hAnsi="標楷體" w:hint="eastAsia"/>
          <w:spacing w:val="-2"/>
          <w:sz w:val="34"/>
          <w:szCs w:val="34"/>
        </w:rPr>
        <w:t>、「貸款加碼」三原則進行紓困工作，</w:t>
      </w:r>
      <w:r w:rsidRPr="00726028">
        <w:rPr>
          <w:rFonts w:ascii="標楷體" w:eastAsia="標楷體" w:hAnsi="標楷體" w:hint="eastAsia"/>
          <w:spacing w:val="-2"/>
          <w:sz w:val="34"/>
          <w:szCs w:val="34"/>
        </w:rPr>
        <w:t>期</w:t>
      </w:r>
      <w:r>
        <w:rPr>
          <w:rFonts w:ascii="標楷體" w:eastAsia="標楷體" w:hAnsi="標楷體" w:hint="eastAsia"/>
          <w:spacing w:val="-2"/>
          <w:sz w:val="34"/>
          <w:szCs w:val="34"/>
        </w:rPr>
        <w:t>待</w:t>
      </w:r>
      <w:r w:rsidRPr="00726028">
        <w:rPr>
          <w:rFonts w:ascii="標楷體" w:eastAsia="標楷體" w:hAnsi="標楷體" w:hint="eastAsia"/>
          <w:spacing w:val="-2"/>
          <w:sz w:val="34"/>
          <w:szCs w:val="34"/>
        </w:rPr>
        <w:t>在最短時間內，發揮最大紓困效果</w:t>
      </w:r>
      <w:r>
        <w:rPr>
          <w:rFonts w:ascii="標楷體" w:eastAsia="標楷體" w:hAnsi="標楷體" w:hint="eastAsia"/>
          <w:spacing w:val="-2"/>
          <w:sz w:val="34"/>
          <w:szCs w:val="34"/>
        </w:rPr>
        <w:t>，</w:t>
      </w:r>
      <w:r w:rsidRPr="0089564E">
        <w:rPr>
          <w:rFonts w:ascii="標楷體" w:eastAsia="標楷體" w:hAnsi="標楷體" w:hint="eastAsia"/>
          <w:spacing w:val="-2"/>
          <w:sz w:val="34"/>
          <w:szCs w:val="34"/>
        </w:rPr>
        <w:t>讓產業、勞工及自營業者等，</w:t>
      </w:r>
      <w:proofErr w:type="gramStart"/>
      <w:r w:rsidRPr="0089564E">
        <w:rPr>
          <w:rFonts w:ascii="標楷體" w:eastAsia="標楷體" w:hAnsi="標楷體" w:hint="eastAsia"/>
          <w:spacing w:val="-2"/>
          <w:sz w:val="34"/>
          <w:szCs w:val="34"/>
        </w:rPr>
        <w:t>均能即時</w:t>
      </w:r>
      <w:proofErr w:type="gramEnd"/>
      <w:r w:rsidRPr="0089564E">
        <w:rPr>
          <w:rFonts w:ascii="標楷體" w:eastAsia="標楷體" w:hAnsi="標楷體" w:hint="eastAsia"/>
          <w:spacing w:val="-2"/>
          <w:sz w:val="34"/>
          <w:szCs w:val="34"/>
        </w:rPr>
        <w:t>獲得</w:t>
      </w:r>
      <w:proofErr w:type="gramStart"/>
      <w:r w:rsidRPr="0089564E">
        <w:rPr>
          <w:rFonts w:ascii="標楷體" w:eastAsia="標楷體" w:hAnsi="標楷體" w:hint="eastAsia"/>
          <w:spacing w:val="-2"/>
          <w:sz w:val="34"/>
          <w:szCs w:val="34"/>
        </w:rPr>
        <w:t>最</w:t>
      </w:r>
      <w:proofErr w:type="gramEnd"/>
      <w:r w:rsidRPr="0089564E">
        <w:rPr>
          <w:rFonts w:ascii="標楷體" w:eastAsia="標楷體" w:hAnsi="標楷體" w:hint="eastAsia"/>
          <w:spacing w:val="-2"/>
          <w:sz w:val="34"/>
          <w:szCs w:val="34"/>
        </w:rPr>
        <w:t>適切的救助。</w:t>
      </w:r>
    </w:p>
    <w:p w:rsidR="00381937" w:rsidRPr="00520357" w:rsidRDefault="000A3AA6" w:rsidP="00DA37EF">
      <w:pPr>
        <w:overflowPunct w:val="0"/>
        <w:spacing w:beforeLines="50" w:before="180" w:line="620" w:lineRule="exact"/>
        <w:ind w:firstLineChars="205" w:firstLine="697"/>
        <w:jc w:val="both"/>
        <w:rPr>
          <w:rFonts w:ascii="Arial" w:hAnsi="Arial" w:cs="Arial"/>
          <w:color w:val="666666"/>
          <w:sz w:val="26"/>
          <w:szCs w:val="26"/>
        </w:rPr>
      </w:pPr>
      <w:r w:rsidRPr="00C4624B">
        <w:rPr>
          <w:rFonts w:ascii="標楷體" w:eastAsia="標楷體" w:hint="eastAsia"/>
          <w:sz w:val="34"/>
          <w:szCs w:val="34"/>
        </w:rPr>
        <w:t>茲依上開特別條例規定編</w:t>
      </w:r>
      <w:r>
        <w:rPr>
          <w:rFonts w:ascii="標楷體" w:eastAsia="標楷體" w:hint="eastAsia"/>
          <w:sz w:val="34"/>
          <w:szCs w:val="34"/>
        </w:rPr>
        <w:t>具</w:t>
      </w:r>
      <w:r w:rsidRPr="00C4624B">
        <w:rPr>
          <w:rFonts w:ascii="標楷體" w:eastAsia="標楷體" w:hint="eastAsia"/>
          <w:sz w:val="34"/>
          <w:szCs w:val="34"/>
        </w:rPr>
        <w:t>完成本</w:t>
      </w:r>
      <w:r w:rsidR="00B82EA6">
        <w:rPr>
          <w:rFonts w:ascii="標楷體" w:eastAsia="標楷體" w:hint="eastAsia"/>
          <w:sz w:val="34"/>
          <w:szCs w:val="34"/>
        </w:rPr>
        <w:t>次</w:t>
      </w:r>
      <w:r w:rsidRPr="00C4624B">
        <w:rPr>
          <w:rFonts w:ascii="標楷體" w:eastAsia="標楷體" w:hint="eastAsia"/>
          <w:sz w:val="34"/>
          <w:szCs w:val="34"/>
        </w:rPr>
        <w:t>追加預算案，實施期程自109年1月15日至11</w:t>
      </w:r>
      <w:r>
        <w:rPr>
          <w:rFonts w:ascii="標楷體" w:eastAsia="標楷體" w:hint="eastAsia"/>
          <w:sz w:val="34"/>
          <w:szCs w:val="34"/>
        </w:rPr>
        <w:t>1</w:t>
      </w:r>
      <w:r w:rsidRPr="00C4624B">
        <w:rPr>
          <w:rFonts w:ascii="標楷體" w:eastAsia="標楷體" w:hint="eastAsia"/>
          <w:sz w:val="34"/>
          <w:szCs w:val="34"/>
        </w:rPr>
        <w:t>年6月30日止，經提本</w:t>
      </w:r>
      <w:r w:rsidRPr="00C4624B">
        <w:rPr>
          <w:rFonts w:ascii="標楷體" w:eastAsia="標楷體" w:hint="eastAsia"/>
          <w:sz w:val="34"/>
          <w:szCs w:val="34"/>
        </w:rPr>
        <w:lastRenderedPageBreak/>
        <w:t>院</w:t>
      </w:r>
      <w:r>
        <w:rPr>
          <w:rFonts w:ascii="標楷體" w:eastAsia="標楷體" w:hint="eastAsia"/>
          <w:sz w:val="34"/>
          <w:szCs w:val="34"/>
        </w:rPr>
        <w:t>6</w:t>
      </w:r>
      <w:r w:rsidRPr="00C4624B">
        <w:rPr>
          <w:rFonts w:ascii="標楷體" w:eastAsia="標楷體" w:hint="eastAsia"/>
          <w:sz w:val="34"/>
          <w:szCs w:val="34"/>
        </w:rPr>
        <w:t>月</w:t>
      </w:r>
      <w:r w:rsidRPr="00C4624B">
        <w:rPr>
          <w:rFonts w:ascii="標楷體" w:eastAsia="標楷體"/>
          <w:sz w:val="34"/>
          <w:szCs w:val="34"/>
        </w:rPr>
        <w:t>3</w:t>
      </w:r>
      <w:r w:rsidRPr="00C4624B">
        <w:rPr>
          <w:rFonts w:ascii="標楷體" w:eastAsia="標楷體" w:hint="eastAsia"/>
          <w:sz w:val="34"/>
          <w:szCs w:val="34"/>
        </w:rPr>
        <w:t>日第3</w:t>
      </w:r>
      <w:r>
        <w:rPr>
          <w:rFonts w:ascii="標楷體" w:eastAsia="標楷體" w:hint="eastAsia"/>
          <w:sz w:val="34"/>
          <w:szCs w:val="34"/>
        </w:rPr>
        <w:t>754</w:t>
      </w:r>
      <w:r w:rsidRPr="00C4624B">
        <w:rPr>
          <w:rFonts w:ascii="標楷體" w:eastAsia="標楷體" w:hint="eastAsia"/>
          <w:sz w:val="34"/>
          <w:szCs w:val="34"/>
        </w:rPr>
        <w:t>次會</w:t>
      </w:r>
      <w:r w:rsidRPr="003B536D">
        <w:rPr>
          <w:rFonts w:ascii="標楷體" w:eastAsia="標楷體" w:hint="eastAsia"/>
          <w:sz w:val="34"/>
          <w:szCs w:val="34"/>
        </w:rPr>
        <w:t>議通過，送請貴院審議</w:t>
      </w:r>
      <w:r>
        <w:rPr>
          <w:rFonts w:ascii="標楷體" w:eastAsia="標楷體" w:hint="eastAsia"/>
          <w:sz w:val="34"/>
          <w:szCs w:val="34"/>
        </w:rPr>
        <w:t>，</w:t>
      </w:r>
      <w:r w:rsidR="00381937" w:rsidRPr="00A268E5">
        <w:rPr>
          <w:rFonts w:ascii="標楷體" w:eastAsia="標楷體" w:hAnsi="標楷體" w:hint="eastAsia"/>
          <w:sz w:val="34"/>
          <w:szCs w:val="34"/>
        </w:rPr>
        <w:t>主要內容如下：</w:t>
      </w:r>
    </w:p>
    <w:p w:rsidR="00C23711" w:rsidRPr="00A268E5" w:rsidRDefault="00C23711" w:rsidP="00F67391">
      <w:pPr>
        <w:overflowPunct w:val="0"/>
        <w:spacing w:line="620" w:lineRule="exact"/>
        <w:ind w:left="656" w:hangingChars="193" w:hanging="656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一、歲出編列</w:t>
      </w:r>
      <w:r w:rsidR="009D207F" w:rsidRPr="00A268E5">
        <w:rPr>
          <w:rFonts w:ascii="標楷體" w:eastAsia="標楷體" w:hAnsi="標楷體" w:hint="eastAsia"/>
          <w:sz w:val="34"/>
          <w:szCs w:val="34"/>
        </w:rPr>
        <w:t>2</w:t>
      </w:r>
      <w:r w:rsidR="00770F56" w:rsidRPr="00A268E5">
        <w:rPr>
          <w:rFonts w:ascii="標楷體" w:eastAsia="標楷體" w:hAnsi="標楷體" w:hint="eastAsia"/>
          <w:sz w:val="34"/>
          <w:szCs w:val="34"/>
        </w:rPr>
        <w:t>,</w:t>
      </w:r>
      <w:r w:rsidR="002C5D64">
        <w:rPr>
          <w:rFonts w:ascii="標楷體" w:eastAsia="標楷體" w:hAnsi="標楷體" w:hint="eastAsia"/>
          <w:sz w:val="34"/>
          <w:szCs w:val="34"/>
        </w:rPr>
        <w:t>6</w:t>
      </w:r>
      <w:r w:rsidR="00770F56" w:rsidRPr="00A268E5">
        <w:rPr>
          <w:rFonts w:ascii="標楷體" w:eastAsia="標楷體" w:hAnsi="標楷體" w:hint="eastAsia"/>
          <w:sz w:val="34"/>
          <w:szCs w:val="34"/>
        </w:rPr>
        <w:t>00</w:t>
      </w:r>
      <w:r w:rsidRPr="00A268E5">
        <w:rPr>
          <w:rFonts w:ascii="標楷體" w:eastAsia="標楷體" w:hAnsi="標楷體" w:hint="eastAsia"/>
          <w:sz w:val="34"/>
          <w:szCs w:val="34"/>
        </w:rPr>
        <w:t>億元，</w:t>
      </w:r>
      <w:r w:rsidR="00AC6316" w:rsidRPr="00A268E5">
        <w:rPr>
          <w:rFonts w:ascii="標楷體" w:eastAsia="標楷體" w:hAnsi="標楷體" w:hint="eastAsia"/>
          <w:sz w:val="34"/>
          <w:szCs w:val="34"/>
        </w:rPr>
        <w:t>包括防</w:t>
      </w:r>
      <w:r w:rsidR="00ED26DA" w:rsidRPr="00A268E5">
        <w:rPr>
          <w:rFonts w:ascii="標楷體" w:eastAsia="標楷體" w:hAnsi="標楷體" w:hint="eastAsia"/>
          <w:sz w:val="34"/>
          <w:szCs w:val="34"/>
        </w:rPr>
        <w:t>治</w:t>
      </w:r>
      <w:r w:rsidR="009907A6">
        <w:rPr>
          <w:rFonts w:ascii="標楷體" w:eastAsia="標楷體" w:hAnsi="標楷體" w:hint="eastAsia"/>
          <w:sz w:val="34"/>
          <w:szCs w:val="34"/>
        </w:rPr>
        <w:t>734</w:t>
      </w:r>
      <w:r w:rsidR="00AC6316" w:rsidRPr="00A268E5">
        <w:rPr>
          <w:rFonts w:ascii="標楷體" w:eastAsia="標楷體" w:hAnsi="標楷體" w:hint="eastAsia"/>
          <w:sz w:val="34"/>
          <w:szCs w:val="34"/>
        </w:rPr>
        <w:t>億</w:t>
      </w:r>
      <w:r w:rsidR="009907A6">
        <w:rPr>
          <w:rFonts w:ascii="標楷體" w:eastAsia="標楷體" w:hAnsi="標楷體" w:hint="eastAsia"/>
          <w:sz w:val="34"/>
          <w:szCs w:val="34"/>
        </w:rPr>
        <w:t>3,370</w:t>
      </w:r>
      <w:r w:rsidR="00AC6316" w:rsidRPr="00A268E5">
        <w:rPr>
          <w:rFonts w:ascii="標楷體" w:eastAsia="標楷體" w:hAnsi="標楷體" w:hint="eastAsia"/>
          <w:sz w:val="34"/>
          <w:szCs w:val="34"/>
        </w:rPr>
        <w:t>萬元、紓困</w:t>
      </w:r>
      <w:r w:rsidR="00B040FD" w:rsidRPr="00A268E5">
        <w:rPr>
          <w:rFonts w:ascii="標楷體" w:eastAsia="標楷體" w:hAnsi="標楷體"/>
          <w:sz w:val="34"/>
          <w:szCs w:val="34"/>
        </w:rPr>
        <w:t>1</w:t>
      </w:r>
      <w:r w:rsidR="007A6BDF" w:rsidRPr="00A268E5">
        <w:rPr>
          <w:rFonts w:ascii="標楷體" w:eastAsia="標楷體" w:hAnsi="標楷體" w:hint="eastAsia"/>
          <w:sz w:val="34"/>
          <w:szCs w:val="34"/>
        </w:rPr>
        <w:t>,</w:t>
      </w:r>
      <w:r w:rsidR="009907A6">
        <w:rPr>
          <w:rFonts w:ascii="標楷體" w:eastAsia="標楷體" w:hAnsi="標楷體" w:hint="eastAsia"/>
          <w:sz w:val="34"/>
          <w:szCs w:val="34"/>
        </w:rPr>
        <w:t>865</w:t>
      </w:r>
      <w:r w:rsidR="00AC6316" w:rsidRPr="00A268E5">
        <w:rPr>
          <w:rFonts w:ascii="標楷體" w:eastAsia="標楷體" w:hAnsi="標楷體" w:hint="eastAsia"/>
          <w:sz w:val="34"/>
          <w:szCs w:val="34"/>
        </w:rPr>
        <w:t>億</w:t>
      </w:r>
      <w:r w:rsidR="009907A6">
        <w:rPr>
          <w:rFonts w:ascii="標楷體" w:eastAsia="標楷體" w:hAnsi="標楷體" w:hint="eastAsia"/>
          <w:sz w:val="34"/>
          <w:szCs w:val="34"/>
        </w:rPr>
        <w:t>6,630</w:t>
      </w:r>
      <w:r w:rsidR="00AC6316" w:rsidRPr="00A268E5">
        <w:rPr>
          <w:rFonts w:ascii="標楷體" w:eastAsia="標楷體" w:hAnsi="標楷體" w:hint="eastAsia"/>
          <w:sz w:val="34"/>
          <w:szCs w:val="34"/>
        </w:rPr>
        <w:t>萬元。</w:t>
      </w:r>
      <w:proofErr w:type="gramStart"/>
      <w:r w:rsidRPr="00A268E5">
        <w:rPr>
          <w:rFonts w:ascii="標楷體" w:eastAsia="標楷體" w:hAnsi="標楷體" w:hint="eastAsia"/>
          <w:sz w:val="34"/>
          <w:szCs w:val="34"/>
        </w:rPr>
        <w:t>茲按機關</w:t>
      </w:r>
      <w:proofErr w:type="gramEnd"/>
      <w:r w:rsidRPr="00A268E5">
        <w:rPr>
          <w:rFonts w:ascii="標楷體" w:eastAsia="標楷體" w:hAnsi="標楷體" w:hint="eastAsia"/>
          <w:sz w:val="34"/>
          <w:szCs w:val="34"/>
        </w:rPr>
        <w:t>別及政事別編列情形，簡要說明如下：</w:t>
      </w:r>
    </w:p>
    <w:p w:rsidR="00C23711" w:rsidRPr="00A268E5" w:rsidRDefault="00C23711" w:rsidP="00F67391">
      <w:pPr>
        <w:overflowPunct w:val="0"/>
        <w:spacing w:line="620" w:lineRule="exact"/>
        <w:ind w:leftChars="100" w:left="896" w:hangingChars="193" w:hanging="656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(</w:t>
      </w:r>
      <w:proofErr w:type="gramStart"/>
      <w:r w:rsidRPr="00A268E5">
        <w:rPr>
          <w:rFonts w:ascii="標楷體" w:eastAsia="標楷體" w:hAnsi="標楷體" w:hint="eastAsia"/>
          <w:sz w:val="34"/>
          <w:szCs w:val="34"/>
        </w:rPr>
        <w:t>一</w:t>
      </w:r>
      <w:proofErr w:type="gramEnd"/>
      <w:r w:rsidRPr="00A268E5">
        <w:rPr>
          <w:rFonts w:ascii="標楷體" w:eastAsia="標楷體" w:hAnsi="標楷體" w:hint="eastAsia"/>
          <w:sz w:val="34"/>
          <w:szCs w:val="34"/>
        </w:rPr>
        <w:t>)機關別編列情形</w:t>
      </w:r>
    </w:p>
    <w:p w:rsidR="004830EF" w:rsidRPr="00A268E5" w:rsidRDefault="00553316" w:rsidP="00FC274B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國家通訊傳播委員會編列</w:t>
      </w:r>
      <w:r w:rsidR="00A771EE">
        <w:rPr>
          <w:rFonts w:ascii="標楷體" w:eastAsia="標楷體" w:hAnsi="標楷體" w:hint="eastAsia"/>
          <w:sz w:val="34"/>
          <w:szCs w:val="34"/>
        </w:rPr>
        <w:t>14</w:t>
      </w:r>
      <w:r w:rsidR="001E2239" w:rsidRPr="00A268E5">
        <w:rPr>
          <w:rFonts w:ascii="標楷體" w:eastAsia="標楷體" w:hAnsi="標楷體" w:hint="eastAsia"/>
          <w:sz w:val="34"/>
          <w:szCs w:val="34"/>
        </w:rPr>
        <w:t>億</w:t>
      </w:r>
      <w:r w:rsidR="00A771EE">
        <w:rPr>
          <w:rFonts w:ascii="標楷體" w:eastAsia="標楷體" w:hAnsi="標楷體" w:hint="eastAsia"/>
          <w:sz w:val="34"/>
          <w:szCs w:val="34"/>
        </w:rPr>
        <w:t>4,455</w:t>
      </w:r>
      <w:r w:rsidR="001E2239" w:rsidRPr="00A268E5">
        <w:rPr>
          <w:rFonts w:ascii="標楷體" w:eastAsia="標楷體" w:hAnsi="標楷體" w:hint="eastAsia"/>
          <w:sz w:val="34"/>
          <w:szCs w:val="34"/>
        </w:rPr>
        <w:t>萬</w:t>
      </w:r>
      <w:r w:rsidRPr="00A268E5">
        <w:rPr>
          <w:rFonts w:ascii="標楷體" w:eastAsia="標楷體" w:hAnsi="標楷體" w:hint="eastAsia"/>
          <w:sz w:val="34"/>
          <w:szCs w:val="34"/>
        </w:rPr>
        <w:t>元，</w:t>
      </w:r>
      <w:r w:rsidR="00FF5E8D" w:rsidRPr="00A268E5">
        <w:rPr>
          <w:rFonts w:ascii="標楷體" w:eastAsia="標楷體" w:hAnsi="標楷體" w:hint="eastAsia"/>
          <w:sz w:val="34"/>
          <w:szCs w:val="34"/>
        </w:rPr>
        <w:t>主要係</w:t>
      </w:r>
      <w:r w:rsidR="009907A6">
        <w:rPr>
          <w:rFonts w:ascii="標楷體" w:eastAsia="標楷體" w:hAnsi="標楷體" w:hint="eastAsia"/>
          <w:sz w:val="34"/>
          <w:szCs w:val="34"/>
        </w:rPr>
        <w:t>辦理</w:t>
      </w:r>
      <w:proofErr w:type="gramStart"/>
      <w:r w:rsidR="009907A6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EF1B04" w:rsidRPr="00EF1B04">
        <w:rPr>
          <w:rFonts w:ascii="標楷體" w:eastAsia="標楷體" w:hAnsi="標楷體" w:hint="eastAsia"/>
          <w:sz w:val="34"/>
          <w:szCs w:val="34"/>
        </w:rPr>
        <w:t>情防治之簡訊</w:t>
      </w:r>
      <w:proofErr w:type="gramStart"/>
      <w:r w:rsidR="00476D9A" w:rsidRPr="00476D9A">
        <w:rPr>
          <w:rFonts w:ascii="標楷體" w:eastAsia="標楷體" w:hAnsi="標楷體" w:hint="eastAsia"/>
          <w:sz w:val="34"/>
          <w:szCs w:val="34"/>
        </w:rPr>
        <w:t>實聯制</w:t>
      </w:r>
      <w:r w:rsidR="005A0214">
        <w:rPr>
          <w:rFonts w:ascii="標楷體" w:eastAsia="標楷體" w:hAnsi="標楷體" w:hint="eastAsia"/>
          <w:sz w:val="34"/>
          <w:szCs w:val="34"/>
        </w:rPr>
        <w:t>8億元</w:t>
      </w:r>
      <w:proofErr w:type="gramEnd"/>
      <w:r w:rsidR="005A0214">
        <w:rPr>
          <w:rFonts w:ascii="標楷體" w:eastAsia="標楷體" w:hAnsi="標楷體" w:hint="eastAsia"/>
          <w:sz w:val="34"/>
          <w:szCs w:val="34"/>
        </w:rPr>
        <w:t>；</w:t>
      </w:r>
      <w:r w:rsidR="007F25F9" w:rsidRPr="00A268E5">
        <w:rPr>
          <w:rFonts w:ascii="標楷體" w:eastAsia="標楷體" w:hAnsi="標楷體" w:hint="eastAsia"/>
          <w:sz w:val="34"/>
          <w:szCs w:val="34"/>
        </w:rPr>
        <w:t>辦</w:t>
      </w:r>
      <w:r w:rsidR="00926B8F" w:rsidRPr="00A268E5">
        <w:rPr>
          <w:rFonts w:ascii="標楷體" w:eastAsia="標楷體" w:hAnsi="標楷體" w:hint="eastAsia"/>
          <w:sz w:val="34"/>
          <w:szCs w:val="34"/>
        </w:rPr>
        <w:t>理</w:t>
      </w:r>
      <w:r w:rsidR="008571D0" w:rsidRPr="00A268E5">
        <w:rPr>
          <w:rFonts w:ascii="標楷體" w:eastAsia="標楷體" w:hAnsi="標楷體" w:hint="eastAsia"/>
          <w:sz w:val="34"/>
          <w:szCs w:val="34"/>
        </w:rPr>
        <w:t>居家隔離</w:t>
      </w:r>
      <w:r w:rsidR="002D464F">
        <w:rPr>
          <w:rFonts w:ascii="標楷體" w:eastAsia="標楷體" w:hAnsi="標楷體" w:hint="eastAsia"/>
          <w:sz w:val="34"/>
          <w:szCs w:val="34"/>
        </w:rPr>
        <w:t>（</w:t>
      </w:r>
      <w:r w:rsidR="002D464F" w:rsidRPr="009119B0">
        <w:rPr>
          <w:rFonts w:ascii="標楷體" w:eastAsia="標楷體" w:hAnsi="標楷體" w:hint="eastAsia"/>
          <w:sz w:val="34"/>
          <w:szCs w:val="34"/>
        </w:rPr>
        <w:t>檢疫</w:t>
      </w:r>
      <w:r w:rsidR="002D464F">
        <w:rPr>
          <w:rFonts w:ascii="標楷體" w:eastAsia="標楷體" w:hAnsi="標楷體" w:hint="eastAsia"/>
          <w:sz w:val="34"/>
          <w:szCs w:val="34"/>
        </w:rPr>
        <w:t>）</w:t>
      </w:r>
      <w:r w:rsidR="008571D0" w:rsidRPr="00A268E5">
        <w:rPr>
          <w:rFonts w:ascii="標楷體" w:eastAsia="標楷體" w:hAnsi="標楷體" w:hint="eastAsia"/>
          <w:sz w:val="34"/>
          <w:szCs w:val="34"/>
        </w:rPr>
        <w:t>者</w:t>
      </w:r>
      <w:r w:rsidR="00555B93" w:rsidRPr="00A268E5">
        <w:rPr>
          <w:rFonts w:ascii="標楷體" w:eastAsia="標楷體" w:hAnsi="標楷體"/>
          <w:sz w:val="34"/>
          <w:szCs w:val="34"/>
        </w:rPr>
        <w:t>持有之</w:t>
      </w:r>
      <w:proofErr w:type="gramStart"/>
      <w:r w:rsidR="00555B93" w:rsidRPr="00A268E5">
        <w:rPr>
          <w:rFonts w:ascii="標楷體" w:eastAsia="標楷體" w:hAnsi="標楷體"/>
          <w:sz w:val="34"/>
          <w:szCs w:val="34"/>
        </w:rPr>
        <w:t>疫</w:t>
      </w:r>
      <w:proofErr w:type="gramEnd"/>
      <w:r w:rsidR="00555B93" w:rsidRPr="00A268E5">
        <w:rPr>
          <w:rFonts w:ascii="標楷體" w:eastAsia="標楷體" w:hAnsi="標楷體"/>
          <w:sz w:val="34"/>
          <w:szCs w:val="34"/>
        </w:rPr>
        <w:t>情防治手機</w:t>
      </w:r>
      <w:r w:rsidR="00555B93" w:rsidRPr="00A268E5">
        <w:rPr>
          <w:rFonts w:ascii="標楷體" w:eastAsia="標楷體" w:hAnsi="標楷體" w:hint="eastAsia"/>
          <w:sz w:val="34"/>
          <w:szCs w:val="34"/>
        </w:rPr>
        <w:t>與</w:t>
      </w:r>
      <w:r w:rsidR="008571D0" w:rsidRPr="00A268E5">
        <w:rPr>
          <w:rFonts w:ascii="標楷體" w:eastAsia="標楷體" w:hAnsi="標楷體" w:hint="eastAsia"/>
          <w:sz w:val="34"/>
          <w:szCs w:val="34"/>
        </w:rPr>
        <w:t>自有</w:t>
      </w:r>
      <w:r w:rsidR="002A657F" w:rsidRPr="00A268E5">
        <w:rPr>
          <w:rFonts w:ascii="標楷體" w:eastAsia="標楷體" w:hAnsi="標楷體" w:hint="eastAsia"/>
          <w:sz w:val="34"/>
          <w:szCs w:val="34"/>
        </w:rPr>
        <w:t>手機</w:t>
      </w:r>
      <w:r w:rsidR="008571D0" w:rsidRPr="00A268E5">
        <w:rPr>
          <w:rFonts w:ascii="標楷體" w:eastAsia="標楷體" w:hAnsi="標楷體" w:hint="eastAsia"/>
          <w:sz w:val="34"/>
          <w:szCs w:val="34"/>
        </w:rPr>
        <w:t>門號定位追蹤及發送防疫簡訊等</w:t>
      </w:r>
      <w:r w:rsidR="005A0214">
        <w:rPr>
          <w:rFonts w:ascii="標楷體" w:eastAsia="標楷體" w:hAnsi="標楷體" w:hint="eastAsia"/>
          <w:sz w:val="34"/>
          <w:szCs w:val="34"/>
        </w:rPr>
        <w:t>5億1,072萬元</w:t>
      </w:r>
      <w:r w:rsidR="008571D0" w:rsidRPr="00A268E5">
        <w:rPr>
          <w:rFonts w:ascii="標楷體" w:eastAsia="標楷體" w:hAnsi="標楷體" w:hint="eastAsia"/>
          <w:sz w:val="34"/>
          <w:szCs w:val="34"/>
        </w:rPr>
        <w:t>。</w:t>
      </w:r>
    </w:p>
    <w:p w:rsidR="004B1CE3" w:rsidRPr="00A268E5" w:rsidRDefault="004B1CE3" w:rsidP="00150E36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bookmarkStart w:id="0" w:name="_Hlk32852235"/>
      <w:r w:rsidRPr="00A268E5">
        <w:rPr>
          <w:rFonts w:ascii="標楷體" w:eastAsia="標楷體" w:hAnsi="標楷體" w:hint="eastAsia"/>
          <w:sz w:val="34"/>
          <w:szCs w:val="34"/>
        </w:rPr>
        <w:t>內政部編列</w:t>
      </w:r>
      <w:r w:rsidR="00BA6A6A">
        <w:rPr>
          <w:rFonts w:ascii="標楷體" w:eastAsia="標楷體" w:hAnsi="標楷體" w:hint="eastAsia"/>
          <w:sz w:val="34"/>
          <w:szCs w:val="34"/>
        </w:rPr>
        <w:t>12</w:t>
      </w:r>
      <w:r w:rsidRPr="00A268E5">
        <w:rPr>
          <w:rFonts w:ascii="標楷體" w:eastAsia="標楷體" w:hAnsi="標楷體" w:hint="eastAsia"/>
          <w:sz w:val="34"/>
          <w:szCs w:val="34"/>
        </w:rPr>
        <w:t>億</w:t>
      </w:r>
      <w:r w:rsidR="00BA6A6A">
        <w:rPr>
          <w:rFonts w:ascii="標楷體" w:eastAsia="標楷體" w:hAnsi="標楷體" w:hint="eastAsia"/>
          <w:sz w:val="34"/>
          <w:szCs w:val="34"/>
        </w:rPr>
        <w:t>8</w:t>
      </w:r>
      <w:r w:rsidR="00A771EE">
        <w:rPr>
          <w:rFonts w:ascii="標楷體" w:eastAsia="標楷體" w:hAnsi="標楷體" w:hint="eastAsia"/>
          <w:sz w:val="34"/>
          <w:szCs w:val="34"/>
        </w:rPr>
        <w:t>95</w:t>
      </w:r>
      <w:r w:rsidR="00B672A1" w:rsidRPr="00A268E5">
        <w:rPr>
          <w:rFonts w:ascii="標楷體" w:eastAsia="標楷體" w:hAnsi="標楷體" w:hint="eastAsia"/>
          <w:sz w:val="34"/>
          <w:szCs w:val="34"/>
        </w:rPr>
        <w:t>萬</w:t>
      </w:r>
      <w:r w:rsidRPr="00A268E5">
        <w:rPr>
          <w:rFonts w:ascii="標楷體" w:eastAsia="標楷體" w:hAnsi="標楷體" w:hint="eastAsia"/>
          <w:sz w:val="34"/>
          <w:szCs w:val="34"/>
        </w:rPr>
        <w:t>元</w:t>
      </w:r>
      <w:r w:rsidR="00F46610" w:rsidRPr="00A268E5">
        <w:rPr>
          <w:rFonts w:ascii="標楷體" w:eastAsia="標楷體" w:hAnsi="標楷體" w:hint="eastAsia"/>
          <w:sz w:val="34"/>
          <w:szCs w:val="34"/>
        </w:rPr>
        <w:t>，</w:t>
      </w:r>
      <w:r w:rsidR="009119B0">
        <w:rPr>
          <w:rFonts w:ascii="標楷體" w:eastAsia="標楷體" w:hAnsi="標楷體" w:hint="eastAsia"/>
          <w:sz w:val="34"/>
          <w:szCs w:val="34"/>
        </w:rPr>
        <w:t>主要</w:t>
      </w:r>
      <w:r w:rsidR="00985282" w:rsidRPr="00A268E5">
        <w:rPr>
          <w:rFonts w:ascii="標楷體" w:eastAsia="標楷體" w:hAnsi="標楷體" w:hint="eastAsia"/>
          <w:sz w:val="34"/>
          <w:szCs w:val="34"/>
        </w:rPr>
        <w:t>係</w:t>
      </w:r>
      <w:r w:rsidR="00BA6A6A" w:rsidRPr="00BA6A6A">
        <w:rPr>
          <w:rFonts w:ascii="標楷體" w:eastAsia="標楷體" w:hAnsi="標楷體" w:hint="eastAsia"/>
          <w:sz w:val="34"/>
          <w:szCs w:val="34"/>
        </w:rPr>
        <w:t>協助檢疫場所勤務、</w:t>
      </w:r>
      <w:r w:rsidR="009119B0" w:rsidRPr="009119B0">
        <w:rPr>
          <w:rFonts w:ascii="標楷體" w:eastAsia="標楷體" w:hAnsi="標楷體" w:hint="eastAsia"/>
          <w:sz w:val="34"/>
          <w:szCs w:val="34"/>
        </w:rPr>
        <w:t>支援協尋居家隔離</w:t>
      </w:r>
      <w:r w:rsidR="009119B0">
        <w:rPr>
          <w:rFonts w:ascii="標楷體" w:eastAsia="標楷體" w:hAnsi="標楷體" w:hint="eastAsia"/>
          <w:sz w:val="34"/>
          <w:szCs w:val="34"/>
        </w:rPr>
        <w:t>（</w:t>
      </w:r>
      <w:r w:rsidR="009119B0" w:rsidRPr="009119B0">
        <w:rPr>
          <w:rFonts w:ascii="標楷體" w:eastAsia="標楷體" w:hAnsi="標楷體" w:hint="eastAsia"/>
          <w:sz w:val="34"/>
          <w:szCs w:val="34"/>
        </w:rPr>
        <w:t>檢疫</w:t>
      </w:r>
      <w:r w:rsidR="009119B0">
        <w:rPr>
          <w:rFonts w:ascii="標楷體" w:eastAsia="標楷體" w:hAnsi="標楷體" w:hint="eastAsia"/>
          <w:sz w:val="34"/>
          <w:szCs w:val="34"/>
        </w:rPr>
        <w:t>）</w:t>
      </w:r>
      <w:r w:rsidR="009119B0" w:rsidRPr="009119B0">
        <w:rPr>
          <w:rFonts w:ascii="標楷體" w:eastAsia="標楷體" w:hAnsi="標楷體" w:hint="eastAsia"/>
          <w:sz w:val="34"/>
          <w:szCs w:val="34"/>
        </w:rPr>
        <w:t>失聯對象</w:t>
      </w:r>
      <w:r w:rsidR="00BA6A6A">
        <w:rPr>
          <w:rFonts w:ascii="標楷體" w:eastAsia="標楷體" w:hAnsi="標楷體" w:hint="eastAsia"/>
          <w:sz w:val="34"/>
          <w:szCs w:val="34"/>
        </w:rPr>
        <w:t>及</w:t>
      </w:r>
      <w:r w:rsidR="009119B0" w:rsidRPr="009119B0">
        <w:rPr>
          <w:rFonts w:ascii="標楷體" w:eastAsia="標楷體" w:hAnsi="標楷體" w:hint="eastAsia"/>
          <w:sz w:val="34"/>
          <w:szCs w:val="34"/>
        </w:rPr>
        <w:t>確診病</w:t>
      </w:r>
      <w:r w:rsidR="00BA6A6A">
        <w:rPr>
          <w:rFonts w:ascii="標楷體" w:eastAsia="標楷體" w:hAnsi="標楷體" w:hint="eastAsia"/>
          <w:sz w:val="34"/>
          <w:szCs w:val="34"/>
        </w:rPr>
        <w:t>患</w:t>
      </w:r>
      <w:r w:rsidR="009119B0" w:rsidRPr="009119B0">
        <w:rPr>
          <w:rFonts w:ascii="標楷體" w:eastAsia="標楷體" w:hAnsi="標楷體" w:hint="eastAsia"/>
          <w:sz w:val="34"/>
          <w:szCs w:val="34"/>
        </w:rPr>
        <w:t>接觸史複查</w:t>
      </w:r>
      <w:r w:rsidR="00BA6A6A">
        <w:rPr>
          <w:rFonts w:ascii="標楷體" w:eastAsia="標楷體" w:hAnsi="標楷體" w:hint="eastAsia"/>
          <w:sz w:val="34"/>
          <w:szCs w:val="34"/>
        </w:rPr>
        <w:t>工作</w:t>
      </w:r>
      <w:r w:rsidR="003153DE">
        <w:rPr>
          <w:rFonts w:ascii="標楷體" w:eastAsia="標楷體" w:hAnsi="標楷體" w:hint="eastAsia"/>
          <w:sz w:val="34"/>
          <w:szCs w:val="34"/>
        </w:rPr>
        <w:t>等</w:t>
      </w:r>
      <w:r w:rsidR="00BA6A6A">
        <w:rPr>
          <w:rFonts w:ascii="標楷體" w:eastAsia="標楷體" w:hAnsi="標楷體" w:hint="eastAsia"/>
          <w:sz w:val="34"/>
          <w:szCs w:val="34"/>
        </w:rPr>
        <w:t>9億264萬元；</w:t>
      </w:r>
      <w:r w:rsidR="00BA6A6A" w:rsidRPr="00BA6A6A">
        <w:rPr>
          <w:rFonts w:ascii="標楷體" w:eastAsia="標楷體" w:hAnsi="標楷體" w:hint="eastAsia"/>
          <w:sz w:val="34"/>
          <w:szCs w:val="34"/>
        </w:rPr>
        <w:t>辦理社區防疫追蹤列管</w:t>
      </w:r>
      <w:r w:rsidR="00BA6A6A">
        <w:rPr>
          <w:rFonts w:ascii="標楷體" w:eastAsia="標楷體" w:hAnsi="標楷體" w:hint="eastAsia"/>
          <w:sz w:val="34"/>
          <w:szCs w:val="34"/>
        </w:rPr>
        <w:t>、</w:t>
      </w:r>
      <w:r w:rsidR="00BA6A6A" w:rsidRPr="00BA6A6A">
        <w:rPr>
          <w:rFonts w:ascii="標楷體" w:eastAsia="標楷體" w:hAnsi="標楷體" w:hint="eastAsia"/>
          <w:sz w:val="34"/>
          <w:szCs w:val="34"/>
        </w:rPr>
        <w:t>提供</w:t>
      </w:r>
      <w:r w:rsidR="003E170D" w:rsidRPr="00A268E5">
        <w:rPr>
          <w:rFonts w:ascii="標楷體" w:eastAsia="標楷體" w:hAnsi="標楷體" w:hint="eastAsia"/>
          <w:sz w:val="34"/>
          <w:szCs w:val="34"/>
        </w:rPr>
        <w:t>居家檢疫者各項服務措施</w:t>
      </w:r>
      <w:r w:rsidR="00EE4798">
        <w:rPr>
          <w:rFonts w:ascii="標楷體" w:eastAsia="標楷體" w:hAnsi="標楷體" w:hint="eastAsia"/>
          <w:sz w:val="34"/>
          <w:szCs w:val="34"/>
        </w:rPr>
        <w:t>及</w:t>
      </w:r>
      <w:r w:rsidR="00BA6A6A" w:rsidRPr="00BA6A6A">
        <w:rPr>
          <w:rFonts w:ascii="標楷體" w:eastAsia="標楷體" w:hAnsi="標楷體" w:hint="eastAsia"/>
          <w:sz w:val="34"/>
          <w:szCs w:val="34"/>
        </w:rPr>
        <w:t>執行港區防疫勤務等</w:t>
      </w:r>
      <w:r w:rsidR="00BA6A6A">
        <w:rPr>
          <w:rFonts w:ascii="標楷體" w:eastAsia="標楷體" w:hAnsi="標楷體" w:hint="eastAsia"/>
          <w:sz w:val="34"/>
          <w:szCs w:val="34"/>
        </w:rPr>
        <w:t>2億8,506萬元</w:t>
      </w:r>
      <w:r w:rsidR="00046A5E" w:rsidRPr="00A268E5">
        <w:rPr>
          <w:rFonts w:ascii="標楷體" w:eastAsia="標楷體" w:hAnsi="標楷體" w:hint="eastAsia"/>
          <w:sz w:val="34"/>
          <w:szCs w:val="34"/>
        </w:rPr>
        <w:t>。</w:t>
      </w:r>
    </w:p>
    <w:p w:rsidR="000E341F" w:rsidRPr="00A268E5" w:rsidRDefault="007F25F9" w:rsidP="00150E36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教育部編列</w:t>
      </w:r>
      <w:r w:rsidR="00590F81">
        <w:rPr>
          <w:rFonts w:ascii="標楷體" w:eastAsia="標楷體" w:hAnsi="標楷體" w:hint="eastAsia"/>
          <w:sz w:val="34"/>
          <w:szCs w:val="34"/>
        </w:rPr>
        <w:t>278</w:t>
      </w:r>
      <w:r w:rsidRPr="00A268E5">
        <w:rPr>
          <w:rFonts w:ascii="標楷體" w:eastAsia="標楷體" w:hAnsi="標楷體" w:hint="eastAsia"/>
          <w:sz w:val="34"/>
          <w:szCs w:val="34"/>
        </w:rPr>
        <w:t>億</w:t>
      </w:r>
      <w:r w:rsidR="00590F81">
        <w:rPr>
          <w:rFonts w:ascii="標楷體" w:eastAsia="標楷體" w:hAnsi="標楷體" w:hint="eastAsia"/>
          <w:sz w:val="34"/>
          <w:szCs w:val="34"/>
        </w:rPr>
        <w:t>5</w:t>
      </w:r>
      <w:r w:rsidR="003E0088" w:rsidRPr="00A268E5">
        <w:rPr>
          <w:rFonts w:ascii="標楷體" w:eastAsia="標楷體" w:hAnsi="標楷體"/>
          <w:sz w:val="34"/>
          <w:szCs w:val="34"/>
        </w:rPr>
        <w:t>,00</w:t>
      </w:r>
      <w:r w:rsidR="00A771EE">
        <w:rPr>
          <w:rFonts w:ascii="標楷體" w:eastAsia="標楷體" w:hAnsi="標楷體" w:hint="eastAsia"/>
          <w:sz w:val="34"/>
          <w:szCs w:val="34"/>
        </w:rPr>
        <w:t>5</w:t>
      </w:r>
      <w:r w:rsidRPr="00A268E5">
        <w:rPr>
          <w:rFonts w:ascii="標楷體" w:eastAsia="標楷體" w:hAnsi="標楷體" w:hint="eastAsia"/>
          <w:sz w:val="34"/>
          <w:szCs w:val="34"/>
          <w:lang w:eastAsia="zh-HK"/>
        </w:rPr>
        <w:t>萬</w:t>
      </w:r>
      <w:r w:rsidRPr="00A268E5">
        <w:rPr>
          <w:rFonts w:ascii="標楷體" w:eastAsia="標楷體" w:hAnsi="標楷體" w:hint="eastAsia"/>
          <w:sz w:val="34"/>
          <w:szCs w:val="34"/>
        </w:rPr>
        <w:t>元，主要係</w:t>
      </w:r>
      <w:r w:rsidR="000D1885" w:rsidRPr="000D1885">
        <w:rPr>
          <w:rFonts w:ascii="標楷體" w:eastAsia="標楷體" w:hAnsi="標楷體" w:hint="eastAsia"/>
          <w:sz w:val="34"/>
          <w:szCs w:val="34"/>
        </w:rPr>
        <w:t>補助</w:t>
      </w:r>
      <w:r w:rsidR="00590F81" w:rsidRPr="00590F81">
        <w:rPr>
          <w:rFonts w:ascii="標楷體" w:eastAsia="標楷體" w:hAnsi="標楷體" w:hint="eastAsia"/>
          <w:sz w:val="34"/>
          <w:szCs w:val="34"/>
        </w:rPr>
        <w:t>2歲</w:t>
      </w:r>
      <w:r w:rsidR="005F5C62">
        <w:rPr>
          <w:rFonts w:ascii="標楷體" w:eastAsia="標楷體" w:hAnsi="標楷體" w:hint="eastAsia"/>
          <w:sz w:val="34"/>
          <w:szCs w:val="34"/>
        </w:rPr>
        <w:t>至國小階段孩童</w:t>
      </w:r>
      <w:r w:rsidR="00590F81">
        <w:rPr>
          <w:rFonts w:ascii="標楷體" w:eastAsia="標楷體" w:hAnsi="標楷體" w:hint="eastAsia"/>
          <w:sz w:val="34"/>
          <w:szCs w:val="34"/>
        </w:rPr>
        <w:t>與</w:t>
      </w:r>
      <w:r w:rsidR="00590F81" w:rsidRPr="00590F81">
        <w:rPr>
          <w:rFonts w:ascii="標楷體" w:eastAsia="標楷體" w:hAnsi="標楷體" w:hint="eastAsia"/>
          <w:sz w:val="34"/>
          <w:szCs w:val="34"/>
        </w:rPr>
        <w:t>國、高中及五專前3年身心障礙學生家庭防疫</w:t>
      </w:r>
      <w:r w:rsidR="003D757D">
        <w:rPr>
          <w:rFonts w:ascii="標楷體" w:eastAsia="標楷體" w:hAnsi="標楷體" w:hint="eastAsia"/>
          <w:sz w:val="34"/>
          <w:szCs w:val="34"/>
        </w:rPr>
        <w:t>經費</w:t>
      </w:r>
      <w:r w:rsidR="00590F81">
        <w:rPr>
          <w:rFonts w:ascii="標楷體" w:eastAsia="標楷體" w:hAnsi="標楷體" w:hint="eastAsia"/>
          <w:sz w:val="34"/>
          <w:szCs w:val="34"/>
        </w:rPr>
        <w:t>220</w:t>
      </w:r>
      <w:r w:rsidR="005F5C62">
        <w:rPr>
          <w:rFonts w:ascii="標楷體" w:eastAsia="標楷體" w:hAnsi="標楷體" w:hint="eastAsia"/>
          <w:sz w:val="34"/>
          <w:szCs w:val="34"/>
        </w:rPr>
        <w:t>億7,400萬元</w:t>
      </w:r>
      <w:r w:rsidR="00590F81">
        <w:rPr>
          <w:rFonts w:ascii="標楷體" w:eastAsia="標楷體" w:hAnsi="標楷體" w:hint="eastAsia"/>
          <w:sz w:val="34"/>
          <w:szCs w:val="34"/>
        </w:rPr>
        <w:t>；</w:t>
      </w:r>
      <w:r w:rsidR="005F5C62">
        <w:rPr>
          <w:rFonts w:ascii="標楷體" w:eastAsia="標楷體" w:hAnsi="標楷體" w:hint="eastAsia"/>
          <w:sz w:val="34"/>
          <w:szCs w:val="34"/>
        </w:rPr>
        <w:t>辦理配合停課政策影響之</w:t>
      </w:r>
      <w:r w:rsidR="00590F81" w:rsidRPr="00590F81">
        <w:rPr>
          <w:rFonts w:ascii="標楷體" w:eastAsia="標楷體" w:hAnsi="標楷體" w:hint="eastAsia"/>
          <w:sz w:val="34"/>
          <w:szCs w:val="34"/>
        </w:rPr>
        <w:t>私立幼兒園、短期補習班及兒童課後照顧服務中心</w:t>
      </w:r>
      <w:r w:rsidR="005F5C62">
        <w:rPr>
          <w:rFonts w:ascii="標楷體" w:eastAsia="標楷體" w:hAnsi="標楷體" w:hint="eastAsia"/>
          <w:sz w:val="34"/>
          <w:szCs w:val="34"/>
        </w:rPr>
        <w:t>員工薪資及營運成本補貼</w:t>
      </w:r>
      <w:r w:rsidR="00590F81">
        <w:rPr>
          <w:rFonts w:ascii="標楷體" w:eastAsia="標楷體" w:hAnsi="標楷體" w:hint="eastAsia"/>
          <w:sz w:val="34"/>
          <w:szCs w:val="34"/>
        </w:rPr>
        <w:t>3</w:t>
      </w:r>
      <w:r w:rsidR="00422B76">
        <w:rPr>
          <w:rFonts w:ascii="標楷體" w:eastAsia="標楷體" w:hAnsi="標楷體" w:hint="eastAsia"/>
          <w:sz w:val="34"/>
          <w:szCs w:val="34"/>
        </w:rPr>
        <w:t>0</w:t>
      </w:r>
      <w:r w:rsidR="00590F81">
        <w:rPr>
          <w:rFonts w:ascii="標楷體" w:eastAsia="標楷體" w:hAnsi="標楷體" w:hint="eastAsia"/>
          <w:sz w:val="34"/>
          <w:szCs w:val="34"/>
        </w:rPr>
        <w:t>億</w:t>
      </w:r>
      <w:r w:rsidR="00422B76">
        <w:rPr>
          <w:rFonts w:ascii="標楷體" w:eastAsia="標楷體" w:hAnsi="標楷體" w:hint="eastAsia"/>
          <w:sz w:val="34"/>
          <w:szCs w:val="34"/>
        </w:rPr>
        <w:t>3,600</w:t>
      </w:r>
      <w:r w:rsidR="00590F81">
        <w:rPr>
          <w:rFonts w:ascii="標楷體" w:eastAsia="標楷體" w:hAnsi="標楷體" w:hint="eastAsia"/>
          <w:sz w:val="34"/>
          <w:szCs w:val="34"/>
        </w:rPr>
        <w:t>萬元；</w:t>
      </w:r>
      <w:r w:rsidR="00422B76">
        <w:rPr>
          <w:rFonts w:ascii="標楷體" w:eastAsia="標楷體" w:hAnsi="標楷體" w:hint="eastAsia"/>
          <w:sz w:val="34"/>
          <w:szCs w:val="34"/>
        </w:rPr>
        <w:t>辦理</w:t>
      </w:r>
      <w:r w:rsidR="00590F81" w:rsidRPr="00590F81">
        <w:rPr>
          <w:rFonts w:ascii="標楷體" w:eastAsia="標楷體" w:hAnsi="標楷體" w:hint="eastAsia"/>
          <w:sz w:val="34"/>
          <w:szCs w:val="34"/>
        </w:rPr>
        <w:t>運動事業</w:t>
      </w:r>
      <w:r w:rsidR="00422B76">
        <w:rPr>
          <w:rFonts w:ascii="標楷體" w:eastAsia="標楷體" w:hAnsi="標楷體" w:hint="eastAsia"/>
          <w:sz w:val="34"/>
          <w:szCs w:val="34"/>
        </w:rPr>
        <w:t>員工薪資及營運成</w:t>
      </w:r>
      <w:r w:rsidR="00422B76">
        <w:rPr>
          <w:rFonts w:ascii="標楷體" w:eastAsia="標楷體" w:hAnsi="標楷體" w:hint="eastAsia"/>
          <w:sz w:val="34"/>
          <w:szCs w:val="34"/>
        </w:rPr>
        <w:lastRenderedPageBreak/>
        <w:t>本補貼</w:t>
      </w:r>
      <w:r w:rsidR="00590F81">
        <w:rPr>
          <w:rFonts w:ascii="標楷體" w:eastAsia="標楷體" w:hAnsi="標楷體" w:hint="eastAsia"/>
          <w:sz w:val="34"/>
          <w:szCs w:val="34"/>
        </w:rPr>
        <w:t>12億100萬元；</w:t>
      </w:r>
      <w:r w:rsidR="00590F81" w:rsidRPr="00590F81">
        <w:rPr>
          <w:rFonts w:ascii="標楷體" w:eastAsia="標楷體" w:hAnsi="標楷體" w:hint="eastAsia"/>
          <w:sz w:val="34"/>
          <w:szCs w:val="34"/>
        </w:rPr>
        <w:t>辦理各級學校、幼兒園等防疫物資購置及提升</w:t>
      </w:r>
      <w:proofErr w:type="gramStart"/>
      <w:r w:rsidR="00590F81" w:rsidRPr="00590F81">
        <w:rPr>
          <w:rFonts w:ascii="標楷體" w:eastAsia="標楷體" w:hAnsi="標楷體" w:hint="eastAsia"/>
          <w:sz w:val="34"/>
          <w:szCs w:val="34"/>
        </w:rPr>
        <w:t>居家線上學習</w:t>
      </w:r>
      <w:proofErr w:type="gramEnd"/>
      <w:r w:rsidR="00590F81" w:rsidRPr="00590F81">
        <w:rPr>
          <w:rFonts w:ascii="標楷體" w:eastAsia="標楷體" w:hAnsi="標楷體" w:hint="eastAsia"/>
          <w:sz w:val="34"/>
          <w:szCs w:val="34"/>
        </w:rPr>
        <w:t>資源等</w:t>
      </w:r>
      <w:r w:rsidR="00590F81">
        <w:rPr>
          <w:rFonts w:ascii="標楷體" w:eastAsia="標楷體" w:hAnsi="標楷體" w:hint="eastAsia"/>
          <w:sz w:val="34"/>
          <w:szCs w:val="34"/>
        </w:rPr>
        <w:t>1</w:t>
      </w:r>
      <w:r w:rsidR="00590F81">
        <w:rPr>
          <w:rFonts w:ascii="標楷體" w:eastAsia="標楷體" w:hAnsi="標楷體"/>
          <w:sz w:val="34"/>
          <w:szCs w:val="34"/>
        </w:rPr>
        <w:t>0</w:t>
      </w:r>
      <w:r w:rsidR="00590F81">
        <w:rPr>
          <w:rFonts w:ascii="標楷體" w:eastAsia="標楷體" w:hAnsi="標楷體" w:hint="eastAsia"/>
          <w:sz w:val="34"/>
          <w:szCs w:val="34"/>
        </w:rPr>
        <w:t>億9,000萬元</w:t>
      </w:r>
      <w:r w:rsidR="00EA2D58">
        <w:rPr>
          <w:rFonts w:ascii="標楷體" w:eastAsia="標楷體" w:hAnsi="標楷體" w:hint="eastAsia"/>
          <w:sz w:val="34"/>
          <w:szCs w:val="34"/>
        </w:rPr>
        <w:t>；</w:t>
      </w:r>
      <w:r w:rsidR="00422B76">
        <w:rPr>
          <w:rFonts w:ascii="標楷體" w:eastAsia="標楷體" w:hAnsi="標楷體" w:hint="eastAsia"/>
          <w:sz w:val="34"/>
          <w:szCs w:val="34"/>
        </w:rPr>
        <w:t>辦理</w:t>
      </w:r>
      <w:r w:rsidR="00EA2D58" w:rsidRPr="00EA2D58">
        <w:rPr>
          <w:rFonts w:ascii="標楷體" w:eastAsia="標楷體" w:hAnsi="標楷體" w:hint="eastAsia"/>
          <w:sz w:val="34"/>
          <w:szCs w:val="34"/>
        </w:rPr>
        <w:t>受</w:t>
      </w:r>
      <w:proofErr w:type="gramStart"/>
      <w:r w:rsidR="00EA2D58" w:rsidRPr="00EA2D58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EA2D58" w:rsidRPr="00EA2D58">
        <w:rPr>
          <w:rFonts w:ascii="標楷體" w:eastAsia="標楷體" w:hAnsi="標楷體" w:hint="eastAsia"/>
          <w:sz w:val="34"/>
          <w:szCs w:val="34"/>
        </w:rPr>
        <w:t>情影響之高級中等以下學</w:t>
      </w:r>
      <w:r w:rsidR="0013655D" w:rsidRPr="0013655D">
        <w:rPr>
          <w:rFonts w:ascii="標楷體" w:eastAsia="標楷體" w:hAnsi="標楷體" w:hint="eastAsia"/>
          <w:sz w:val="34"/>
          <w:szCs w:val="34"/>
        </w:rPr>
        <w:t>校廚工</w:t>
      </w:r>
      <w:r w:rsidR="00643C3D">
        <w:rPr>
          <w:rFonts w:ascii="標楷體" w:eastAsia="標楷體" w:hAnsi="標楷體" w:hint="eastAsia"/>
          <w:sz w:val="34"/>
          <w:szCs w:val="34"/>
        </w:rPr>
        <w:t>等</w:t>
      </w:r>
      <w:r w:rsidR="0013655D" w:rsidRPr="0013655D">
        <w:rPr>
          <w:rFonts w:ascii="標楷體" w:eastAsia="標楷體" w:hAnsi="標楷體" w:hint="eastAsia"/>
          <w:sz w:val="34"/>
          <w:szCs w:val="34"/>
        </w:rPr>
        <w:t>薪資</w:t>
      </w:r>
      <w:proofErr w:type="gramStart"/>
      <w:r w:rsidR="0013655D" w:rsidRPr="0013655D">
        <w:rPr>
          <w:rFonts w:ascii="標楷體" w:eastAsia="標楷體" w:hAnsi="標楷體" w:hint="eastAsia"/>
          <w:sz w:val="34"/>
          <w:szCs w:val="34"/>
        </w:rPr>
        <w:t>及團膳業者</w:t>
      </w:r>
      <w:proofErr w:type="gramEnd"/>
      <w:r w:rsidR="00422B76">
        <w:rPr>
          <w:rFonts w:ascii="標楷體" w:eastAsia="標楷體" w:hAnsi="標楷體" w:hint="eastAsia"/>
          <w:sz w:val="34"/>
          <w:szCs w:val="34"/>
        </w:rPr>
        <w:t>食材成本補貼</w:t>
      </w:r>
      <w:r w:rsidR="0013655D">
        <w:rPr>
          <w:rFonts w:ascii="標楷體" w:eastAsia="標楷體" w:hAnsi="標楷體" w:hint="eastAsia"/>
          <w:sz w:val="34"/>
          <w:szCs w:val="34"/>
        </w:rPr>
        <w:t>3億3,405萬元</w:t>
      </w:r>
      <w:r w:rsidRPr="00A268E5">
        <w:rPr>
          <w:rFonts w:ascii="標楷體" w:eastAsia="標楷體" w:hAnsi="標楷體" w:hint="eastAsia"/>
          <w:sz w:val="34"/>
          <w:szCs w:val="34"/>
        </w:rPr>
        <w:t>。</w:t>
      </w:r>
    </w:p>
    <w:p w:rsidR="004B790C" w:rsidRPr="001758B6" w:rsidRDefault="00A43F1F" w:rsidP="00AC1B29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bookmarkStart w:id="1" w:name="_Hlk33436954"/>
      <w:bookmarkEnd w:id="0"/>
      <w:r w:rsidRPr="001758B6">
        <w:rPr>
          <w:rFonts w:ascii="標楷體" w:eastAsia="標楷體" w:hAnsi="標楷體" w:hint="eastAsia"/>
          <w:sz w:val="34"/>
          <w:szCs w:val="34"/>
        </w:rPr>
        <w:t>經濟部編列</w:t>
      </w:r>
      <w:r w:rsidR="00636077">
        <w:rPr>
          <w:rFonts w:ascii="標楷體" w:eastAsia="標楷體" w:hAnsi="標楷體" w:hint="eastAsia"/>
          <w:sz w:val="34"/>
          <w:szCs w:val="34"/>
        </w:rPr>
        <w:t>58</w:t>
      </w:r>
      <w:r w:rsidR="00114038">
        <w:rPr>
          <w:rFonts w:ascii="標楷體" w:eastAsia="標楷體" w:hAnsi="標楷體" w:hint="eastAsia"/>
          <w:sz w:val="34"/>
          <w:szCs w:val="34"/>
        </w:rPr>
        <w:t>3</w:t>
      </w:r>
      <w:r w:rsidR="00291DBC" w:rsidRPr="001758B6">
        <w:rPr>
          <w:rFonts w:ascii="標楷體" w:eastAsia="標楷體" w:hAnsi="標楷體" w:hint="eastAsia"/>
          <w:sz w:val="34"/>
          <w:szCs w:val="34"/>
        </w:rPr>
        <w:t>億</w:t>
      </w:r>
      <w:r w:rsidR="00A771EE">
        <w:rPr>
          <w:rFonts w:ascii="標楷體" w:eastAsia="標楷體" w:hAnsi="標楷體" w:hint="eastAsia"/>
          <w:sz w:val="34"/>
          <w:szCs w:val="34"/>
        </w:rPr>
        <w:t>7,173</w:t>
      </w:r>
      <w:r w:rsidR="00291DBC" w:rsidRPr="001758B6">
        <w:rPr>
          <w:rFonts w:ascii="標楷體" w:eastAsia="標楷體" w:hAnsi="標楷體" w:hint="eastAsia"/>
          <w:sz w:val="34"/>
          <w:szCs w:val="34"/>
        </w:rPr>
        <w:t>萬</w:t>
      </w:r>
      <w:r w:rsidRPr="001758B6">
        <w:rPr>
          <w:rFonts w:ascii="標楷體" w:eastAsia="標楷體" w:hAnsi="標楷體" w:hint="eastAsia"/>
          <w:sz w:val="34"/>
          <w:szCs w:val="34"/>
        </w:rPr>
        <w:t>元</w:t>
      </w:r>
      <w:r w:rsidR="008676E1" w:rsidRPr="001758B6">
        <w:rPr>
          <w:rFonts w:ascii="標楷體" w:eastAsia="標楷體" w:hAnsi="標楷體" w:hint="eastAsia"/>
          <w:sz w:val="34"/>
          <w:szCs w:val="34"/>
        </w:rPr>
        <w:t>，主要係</w:t>
      </w:r>
      <w:bookmarkEnd w:id="1"/>
      <w:r w:rsidR="00114038" w:rsidRPr="00114038">
        <w:rPr>
          <w:rFonts w:ascii="標楷體" w:eastAsia="標楷體" w:hAnsi="標楷體" w:hint="eastAsia"/>
          <w:sz w:val="34"/>
          <w:szCs w:val="34"/>
        </w:rPr>
        <w:t>辦理受</w:t>
      </w:r>
      <w:proofErr w:type="gramStart"/>
      <w:r w:rsidR="00114038" w:rsidRPr="00114038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114038" w:rsidRPr="00114038">
        <w:rPr>
          <w:rFonts w:ascii="標楷體" w:eastAsia="標楷體" w:hAnsi="標楷體" w:hint="eastAsia"/>
          <w:sz w:val="34"/>
          <w:szCs w:val="34"/>
        </w:rPr>
        <w:t>情影響商業服務業之</w:t>
      </w:r>
      <w:r w:rsidR="00DA2375" w:rsidRPr="00DA2375">
        <w:rPr>
          <w:rFonts w:ascii="標楷體" w:eastAsia="標楷體" w:hAnsi="標楷體" w:hint="eastAsia"/>
          <w:sz w:val="34"/>
          <w:szCs w:val="34"/>
        </w:rPr>
        <w:t>員工薪資及營運成本補貼</w:t>
      </w:r>
      <w:r w:rsidR="00114038" w:rsidRPr="00114038">
        <w:rPr>
          <w:rFonts w:ascii="標楷體" w:eastAsia="標楷體" w:hAnsi="標楷體" w:hint="eastAsia"/>
          <w:sz w:val="34"/>
          <w:szCs w:val="34"/>
        </w:rPr>
        <w:t>等</w:t>
      </w:r>
      <w:r w:rsidR="00836297">
        <w:rPr>
          <w:rFonts w:ascii="標楷體" w:eastAsia="標楷體" w:hAnsi="標楷體" w:hint="eastAsia"/>
          <w:sz w:val="34"/>
          <w:szCs w:val="34"/>
        </w:rPr>
        <w:t>42</w:t>
      </w:r>
      <w:r w:rsidR="00114038">
        <w:rPr>
          <w:rFonts w:ascii="標楷體" w:eastAsia="標楷體" w:hAnsi="標楷體" w:hint="eastAsia"/>
          <w:sz w:val="34"/>
          <w:szCs w:val="34"/>
        </w:rPr>
        <w:t>7</w:t>
      </w:r>
      <w:r w:rsidR="00B9207E" w:rsidRPr="001758B6">
        <w:rPr>
          <w:rFonts w:ascii="標楷體" w:eastAsia="標楷體" w:hAnsi="標楷體" w:hint="eastAsia"/>
          <w:sz w:val="34"/>
          <w:szCs w:val="34"/>
        </w:rPr>
        <w:t>億元；</w:t>
      </w:r>
      <w:r w:rsidR="000A74A0" w:rsidRPr="000A74A0">
        <w:rPr>
          <w:rFonts w:ascii="標楷體" w:eastAsia="標楷體" w:hAnsi="標楷體" w:hint="eastAsia"/>
          <w:sz w:val="34"/>
          <w:szCs w:val="34"/>
        </w:rPr>
        <w:t>辦理受</w:t>
      </w:r>
      <w:proofErr w:type="gramStart"/>
      <w:r w:rsidR="000A74A0" w:rsidRPr="000A74A0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0A74A0" w:rsidRPr="000A74A0">
        <w:rPr>
          <w:rFonts w:ascii="標楷體" w:eastAsia="標楷體" w:hAnsi="標楷體" w:hint="eastAsia"/>
          <w:sz w:val="34"/>
          <w:szCs w:val="34"/>
        </w:rPr>
        <w:t>情影響事業貸款融資保證、利息補貼及融資診斷等</w:t>
      </w:r>
      <w:r w:rsidR="000A74A0">
        <w:rPr>
          <w:rFonts w:ascii="標楷體" w:eastAsia="標楷體" w:hAnsi="標楷體" w:hint="eastAsia"/>
          <w:sz w:val="34"/>
          <w:szCs w:val="34"/>
        </w:rPr>
        <w:t>1</w:t>
      </w:r>
      <w:r w:rsidR="00DA2375">
        <w:rPr>
          <w:rFonts w:ascii="標楷體" w:eastAsia="標楷體" w:hAnsi="標楷體" w:hint="eastAsia"/>
          <w:sz w:val="34"/>
          <w:szCs w:val="34"/>
        </w:rPr>
        <w:t>5</w:t>
      </w:r>
      <w:r w:rsidR="00836297">
        <w:rPr>
          <w:rFonts w:ascii="標楷體" w:eastAsia="標楷體" w:hAnsi="標楷體" w:hint="eastAsia"/>
          <w:sz w:val="34"/>
          <w:szCs w:val="34"/>
        </w:rPr>
        <w:t>0</w:t>
      </w:r>
      <w:r w:rsidR="00D31C7F" w:rsidRPr="001758B6">
        <w:rPr>
          <w:rFonts w:ascii="標楷體" w:eastAsia="標楷體" w:hAnsi="標楷體" w:hint="eastAsia"/>
          <w:sz w:val="34"/>
          <w:szCs w:val="34"/>
        </w:rPr>
        <w:t>億元</w:t>
      </w:r>
      <w:r w:rsidR="000A74A0">
        <w:rPr>
          <w:rFonts w:ascii="標楷體" w:eastAsia="標楷體" w:hAnsi="標楷體" w:hint="eastAsia"/>
          <w:sz w:val="34"/>
          <w:szCs w:val="34"/>
        </w:rPr>
        <w:t>；</w:t>
      </w:r>
      <w:r w:rsidR="000A74A0" w:rsidRPr="000A74A0">
        <w:rPr>
          <w:rFonts w:ascii="標楷體" w:eastAsia="標楷體" w:hAnsi="標楷體" w:hint="eastAsia"/>
          <w:sz w:val="34"/>
          <w:szCs w:val="34"/>
        </w:rPr>
        <w:t>辦理受</w:t>
      </w:r>
      <w:proofErr w:type="gramStart"/>
      <w:r w:rsidR="000A74A0" w:rsidRPr="000A74A0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0A74A0" w:rsidRPr="000A74A0">
        <w:rPr>
          <w:rFonts w:ascii="標楷體" w:eastAsia="標楷體" w:hAnsi="標楷體" w:hint="eastAsia"/>
          <w:sz w:val="34"/>
          <w:szCs w:val="34"/>
        </w:rPr>
        <w:t>情影響會展產業之</w:t>
      </w:r>
      <w:r w:rsidR="00DA2375">
        <w:rPr>
          <w:rFonts w:ascii="標楷體" w:eastAsia="標楷體" w:hAnsi="標楷體" w:hint="eastAsia"/>
          <w:sz w:val="34"/>
          <w:szCs w:val="34"/>
        </w:rPr>
        <w:t>員工</w:t>
      </w:r>
      <w:r w:rsidR="000A74A0" w:rsidRPr="000A74A0">
        <w:rPr>
          <w:rFonts w:ascii="標楷體" w:eastAsia="標楷體" w:hAnsi="標楷體" w:hint="eastAsia"/>
          <w:sz w:val="34"/>
          <w:szCs w:val="34"/>
        </w:rPr>
        <w:t>薪資補貼等</w:t>
      </w:r>
      <w:r w:rsidR="000A74A0">
        <w:rPr>
          <w:rFonts w:ascii="標楷體" w:eastAsia="標楷體" w:hAnsi="標楷體" w:hint="eastAsia"/>
          <w:sz w:val="34"/>
          <w:szCs w:val="34"/>
        </w:rPr>
        <w:t>2億2,173萬元；</w:t>
      </w:r>
      <w:r w:rsidR="000A74A0" w:rsidRPr="000A74A0">
        <w:rPr>
          <w:rFonts w:ascii="標楷體" w:eastAsia="標楷體" w:hAnsi="標楷體" w:hint="eastAsia"/>
          <w:sz w:val="34"/>
          <w:szCs w:val="34"/>
        </w:rPr>
        <w:t>補助地方政府辦理傳統市場及夜市更新改善衛生安全設施等</w:t>
      </w:r>
      <w:r w:rsidR="000A74A0">
        <w:rPr>
          <w:rFonts w:ascii="標楷體" w:eastAsia="標楷體" w:hAnsi="標楷體" w:hint="eastAsia"/>
          <w:sz w:val="34"/>
          <w:szCs w:val="34"/>
        </w:rPr>
        <w:t>2億1,000萬元</w:t>
      </w:r>
      <w:r w:rsidR="00486FE0" w:rsidRPr="001758B6">
        <w:rPr>
          <w:rFonts w:ascii="標楷體" w:eastAsia="標楷體" w:hAnsi="標楷體" w:hint="eastAsia"/>
          <w:sz w:val="34"/>
          <w:szCs w:val="34"/>
          <w:lang w:eastAsia="zh-HK"/>
        </w:rPr>
        <w:t>。</w:t>
      </w:r>
    </w:p>
    <w:p w:rsidR="004D17BD" w:rsidRPr="00A268E5" w:rsidRDefault="004D17BD" w:rsidP="004D17BD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交通部編列</w:t>
      </w:r>
      <w:r w:rsidR="00A771EE">
        <w:rPr>
          <w:rFonts w:ascii="標楷體" w:eastAsia="標楷體" w:hAnsi="標楷體" w:hint="eastAsia"/>
          <w:sz w:val="34"/>
          <w:szCs w:val="34"/>
        </w:rPr>
        <w:t>2</w:t>
      </w:r>
      <w:r w:rsidR="00841428">
        <w:rPr>
          <w:rFonts w:ascii="標楷體" w:eastAsia="標楷體" w:hAnsi="標楷體" w:hint="eastAsia"/>
          <w:sz w:val="34"/>
          <w:szCs w:val="34"/>
        </w:rPr>
        <w:t>23</w:t>
      </w:r>
      <w:r w:rsidRPr="00A268E5">
        <w:rPr>
          <w:rFonts w:ascii="標楷體" w:eastAsia="標楷體" w:hAnsi="標楷體" w:hint="eastAsia"/>
          <w:sz w:val="34"/>
          <w:szCs w:val="34"/>
        </w:rPr>
        <w:t>億</w:t>
      </w:r>
      <w:r w:rsidR="005E06FD">
        <w:rPr>
          <w:rFonts w:ascii="標楷體" w:eastAsia="標楷體" w:hAnsi="標楷體" w:hint="eastAsia"/>
          <w:sz w:val="34"/>
          <w:szCs w:val="34"/>
        </w:rPr>
        <w:t>9</w:t>
      </w:r>
      <w:r w:rsidR="00A771EE">
        <w:rPr>
          <w:rFonts w:ascii="標楷體" w:eastAsia="標楷體" w:hAnsi="標楷體" w:hint="eastAsia"/>
          <w:sz w:val="34"/>
          <w:szCs w:val="34"/>
        </w:rPr>
        <w:t>,730</w:t>
      </w:r>
      <w:r w:rsidRPr="00A268E5">
        <w:rPr>
          <w:rFonts w:ascii="標楷體" w:eastAsia="標楷體" w:hAnsi="標楷體" w:hint="eastAsia"/>
          <w:sz w:val="34"/>
          <w:szCs w:val="34"/>
        </w:rPr>
        <w:t>萬元，主要係</w:t>
      </w:r>
      <w:r w:rsidR="003F10D9" w:rsidRPr="003F10D9">
        <w:rPr>
          <w:rFonts w:ascii="標楷體" w:eastAsia="標楷體" w:hAnsi="標楷體" w:hint="eastAsia"/>
          <w:sz w:val="34"/>
          <w:szCs w:val="34"/>
        </w:rPr>
        <w:t>辦理受</w:t>
      </w:r>
      <w:proofErr w:type="gramStart"/>
      <w:r w:rsidR="003F10D9" w:rsidRPr="003F10D9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3F10D9" w:rsidRPr="003F10D9">
        <w:rPr>
          <w:rFonts w:ascii="標楷體" w:eastAsia="標楷體" w:hAnsi="標楷體" w:hint="eastAsia"/>
          <w:sz w:val="34"/>
          <w:szCs w:val="34"/>
        </w:rPr>
        <w:t>情影響之旅館業、旅行業、觀光遊樂業、導遊及領隊</w:t>
      </w:r>
      <w:r w:rsidR="005E06FD" w:rsidRPr="005E06FD">
        <w:rPr>
          <w:rFonts w:ascii="標楷體" w:eastAsia="標楷體" w:hAnsi="標楷體" w:hint="eastAsia"/>
          <w:sz w:val="34"/>
          <w:szCs w:val="34"/>
        </w:rPr>
        <w:t>員工薪資及營運成本</w:t>
      </w:r>
      <w:r w:rsidR="003F10D9" w:rsidRPr="003F10D9">
        <w:rPr>
          <w:rFonts w:ascii="標楷體" w:eastAsia="標楷體" w:hAnsi="標楷體" w:hint="eastAsia"/>
          <w:sz w:val="34"/>
          <w:szCs w:val="34"/>
        </w:rPr>
        <w:t>補貼</w:t>
      </w:r>
      <w:r w:rsidR="005E06FD">
        <w:rPr>
          <w:rFonts w:ascii="標楷體" w:eastAsia="標楷體" w:hAnsi="標楷體" w:hint="eastAsia"/>
          <w:sz w:val="34"/>
          <w:szCs w:val="34"/>
        </w:rPr>
        <w:t>5</w:t>
      </w:r>
      <w:r w:rsidR="003F10D9">
        <w:rPr>
          <w:rFonts w:ascii="標楷體" w:eastAsia="標楷體" w:hAnsi="標楷體" w:hint="eastAsia"/>
          <w:sz w:val="34"/>
          <w:szCs w:val="34"/>
        </w:rPr>
        <w:t>0</w:t>
      </w:r>
      <w:r w:rsidR="00FB128A">
        <w:rPr>
          <w:rFonts w:ascii="標楷體" w:eastAsia="標楷體" w:hAnsi="標楷體" w:hint="eastAsia"/>
          <w:sz w:val="34"/>
          <w:szCs w:val="34"/>
        </w:rPr>
        <w:t>億</w:t>
      </w:r>
      <w:r w:rsidR="005E06FD">
        <w:rPr>
          <w:rFonts w:ascii="標楷體" w:eastAsia="標楷體" w:hAnsi="標楷體" w:hint="eastAsia"/>
          <w:sz w:val="34"/>
          <w:szCs w:val="34"/>
        </w:rPr>
        <w:t>1,298</w:t>
      </w:r>
      <w:r w:rsidR="00FB128A">
        <w:rPr>
          <w:rFonts w:ascii="標楷體" w:eastAsia="標楷體" w:hAnsi="標楷體" w:hint="eastAsia"/>
          <w:sz w:val="34"/>
          <w:szCs w:val="34"/>
        </w:rPr>
        <w:t>萬元；</w:t>
      </w:r>
      <w:r w:rsidR="00CF60C7" w:rsidRPr="00CF60C7">
        <w:rPr>
          <w:rFonts w:ascii="標楷體" w:eastAsia="標楷體" w:hAnsi="標楷體" w:hint="eastAsia"/>
          <w:sz w:val="34"/>
          <w:szCs w:val="34"/>
        </w:rPr>
        <w:t>辦理航空業、航空站地勤業、</w:t>
      </w:r>
      <w:proofErr w:type="gramStart"/>
      <w:r w:rsidR="00CF60C7" w:rsidRPr="00CF60C7">
        <w:rPr>
          <w:rFonts w:ascii="標楷體" w:eastAsia="標楷體" w:hAnsi="標楷體" w:hint="eastAsia"/>
          <w:sz w:val="34"/>
          <w:szCs w:val="34"/>
        </w:rPr>
        <w:t>空廚業</w:t>
      </w:r>
      <w:proofErr w:type="gramEnd"/>
      <w:r w:rsidR="00CF60C7" w:rsidRPr="00CF60C7">
        <w:rPr>
          <w:rFonts w:ascii="標楷體" w:eastAsia="標楷體" w:hAnsi="標楷體" w:hint="eastAsia"/>
          <w:sz w:val="34"/>
          <w:szCs w:val="34"/>
        </w:rPr>
        <w:t>、機場業者等之降落費、土地房屋使用費及權利金補貼等</w:t>
      </w:r>
      <w:r w:rsidR="00FB128A">
        <w:rPr>
          <w:rFonts w:ascii="標楷體" w:eastAsia="標楷體" w:hAnsi="標楷體" w:hint="eastAsia"/>
          <w:sz w:val="34"/>
          <w:szCs w:val="34"/>
        </w:rPr>
        <w:t>4</w:t>
      </w:r>
      <w:r w:rsidR="00CF60C7">
        <w:rPr>
          <w:rFonts w:ascii="標楷體" w:eastAsia="標楷體" w:hAnsi="標楷體" w:hint="eastAsia"/>
          <w:sz w:val="34"/>
          <w:szCs w:val="34"/>
        </w:rPr>
        <w:t>7</w:t>
      </w:r>
      <w:r w:rsidR="00FB128A">
        <w:rPr>
          <w:rFonts w:ascii="標楷體" w:eastAsia="標楷體" w:hAnsi="標楷體" w:hint="eastAsia"/>
          <w:sz w:val="34"/>
          <w:szCs w:val="34"/>
        </w:rPr>
        <w:t>億</w:t>
      </w:r>
      <w:r w:rsidR="002E03DF">
        <w:rPr>
          <w:rFonts w:ascii="標楷體" w:eastAsia="標楷體" w:hAnsi="標楷體" w:hint="eastAsia"/>
          <w:sz w:val="34"/>
          <w:szCs w:val="34"/>
        </w:rPr>
        <w:t>6,385</w:t>
      </w:r>
      <w:r w:rsidR="00FB128A">
        <w:rPr>
          <w:rFonts w:ascii="標楷體" w:eastAsia="標楷體" w:hAnsi="標楷體" w:hint="eastAsia"/>
          <w:sz w:val="34"/>
          <w:szCs w:val="34"/>
        </w:rPr>
        <w:t>萬元；</w:t>
      </w:r>
      <w:r w:rsidR="00057618" w:rsidRPr="00057618">
        <w:rPr>
          <w:rFonts w:ascii="標楷體" w:eastAsia="標楷體" w:hAnsi="標楷體" w:hint="eastAsia"/>
          <w:sz w:val="34"/>
          <w:szCs w:val="34"/>
        </w:rPr>
        <w:t>辦理直轄市、縣</w:t>
      </w:r>
      <w:r w:rsidR="00FB128A">
        <w:rPr>
          <w:rFonts w:ascii="標楷體" w:eastAsia="標楷體" w:hAnsi="標楷體" w:hint="eastAsia"/>
          <w:sz w:val="34"/>
          <w:szCs w:val="34"/>
        </w:rPr>
        <w:t>（</w:t>
      </w:r>
      <w:r w:rsidR="00057618" w:rsidRPr="00057618">
        <w:rPr>
          <w:rFonts w:ascii="標楷體" w:eastAsia="標楷體" w:hAnsi="標楷體" w:hint="eastAsia"/>
          <w:sz w:val="34"/>
          <w:szCs w:val="34"/>
        </w:rPr>
        <w:t>市</w:t>
      </w:r>
      <w:r w:rsidR="00FB128A">
        <w:rPr>
          <w:rFonts w:ascii="標楷體" w:eastAsia="標楷體" w:hAnsi="標楷體" w:hint="eastAsia"/>
          <w:sz w:val="34"/>
          <w:szCs w:val="34"/>
        </w:rPr>
        <w:t>）</w:t>
      </w:r>
      <w:r w:rsidR="00057618" w:rsidRPr="00057618">
        <w:rPr>
          <w:rFonts w:ascii="標楷體" w:eastAsia="標楷體" w:hAnsi="標楷體" w:hint="eastAsia"/>
          <w:sz w:val="34"/>
          <w:szCs w:val="34"/>
        </w:rPr>
        <w:t>旅館業者加入</w:t>
      </w:r>
      <w:r w:rsidR="00FB128A" w:rsidRPr="00FB128A">
        <w:rPr>
          <w:rFonts w:ascii="標楷體" w:eastAsia="標楷體" w:hAnsi="標楷體" w:hint="eastAsia"/>
          <w:sz w:val="34"/>
          <w:szCs w:val="34"/>
        </w:rPr>
        <w:t>防疫旅館補助等43</w:t>
      </w:r>
      <w:r w:rsidR="00FB128A">
        <w:rPr>
          <w:rFonts w:ascii="標楷體" w:eastAsia="標楷體" w:hAnsi="標楷體" w:hint="eastAsia"/>
          <w:sz w:val="34"/>
          <w:szCs w:val="34"/>
        </w:rPr>
        <w:t>億</w:t>
      </w:r>
      <w:r w:rsidR="00FB128A" w:rsidRPr="00FB128A">
        <w:rPr>
          <w:rFonts w:ascii="標楷體" w:eastAsia="標楷體" w:hAnsi="標楷體" w:hint="eastAsia"/>
          <w:sz w:val="34"/>
          <w:szCs w:val="34"/>
        </w:rPr>
        <w:t>8</w:t>
      </w:r>
      <w:r w:rsidR="00FB128A">
        <w:rPr>
          <w:rFonts w:ascii="標楷體" w:eastAsia="標楷體" w:hAnsi="標楷體" w:hint="eastAsia"/>
          <w:sz w:val="34"/>
          <w:szCs w:val="34"/>
        </w:rPr>
        <w:t>,</w:t>
      </w:r>
      <w:r w:rsidR="00FB128A" w:rsidRPr="00FB128A">
        <w:rPr>
          <w:rFonts w:ascii="標楷體" w:eastAsia="標楷體" w:hAnsi="標楷體" w:hint="eastAsia"/>
          <w:sz w:val="34"/>
          <w:szCs w:val="34"/>
        </w:rPr>
        <w:t>665</w:t>
      </w:r>
      <w:r w:rsidRPr="00A268E5">
        <w:rPr>
          <w:rFonts w:ascii="標楷體" w:eastAsia="標楷體" w:hAnsi="標楷體" w:hint="eastAsia"/>
          <w:sz w:val="34"/>
          <w:szCs w:val="34"/>
        </w:rPr>
        <w:t>萬元；</w:t>
      </w:r>
      <w:r w:rsidR="00FB128A" w:rsidRPr="00FB128A">
        <w:rPr>
          <w:rFonts w:ascii="標楷體" w:eastAsia="標楷體" w:hAnsi="標楷體" w:hint="eastAsia"/>
          <w:sz w:val="34"/>
          <w:szCs w:val="34"/>
        </w:rPr>
        <w:t>辦理受</w:t>
      </w:r>
      <w:proofErr w:type="gramStart"/>
      <w:r w:rsidR="00FB128A" w:rsidRPr="00FB128A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FB128A" w:rsidRPr="00FB128A">
        <w:rPr>
          <w:rFonts w:ascii="標楷體" w:eastAsia="標楷體" w:hAnsi="標楷體" w:hint="eastAsia"/>
          <w:sz w:val="34"/>
          <w:szCs w:val="34"/>
        </w:rPr>
        <w:t>情影響之計程車、遊覽車等駕駛人薪資及遊覽車客運業營運</w:t>
      </w:r>
      <w:r w:rsidR="005E06FD">
        <w:rPr>
          <w:rFonts w:ascii="標楷體" w:eastAsia="標楷體" w:hAnsi="標楷體" w:hint="eastAsia"/>
          <w:sz w:val="34"/>
          <w:szCs w:val="34"/>
        </w:rPr>
        <w:t>成本</w:t>
      </w:r>
      <w:r w:rsidR="00FB128A" w:rsidRPr="00FB128A">
        <w:rPr>
          <w:rFonts w:ascii="標楷體" w:eastAsia="標楷體" w:hAnsi="標楷體" w:hint="eastAsia"/>
          <w:sz w:val="34"/>
          <w:szCs w:val="34"/>
        </w:rPr>
        <w:t>補貼等</w:t>
      </w:r>
      <w:r w:rsidR="00FB128A">
        <w:rPr>
          <w:rFonts w:ascii="標楷體" w:eastAsia="標楷體" w:hAnsi="標楷體" w:hint="eastAsia"/>
          <w:sz w:val="34"/>
          <w:szCs w:val="34"/>
        </w:rPr>
        <w:t>3</w:t>
      </w:r>
      <w:r w:rsidR="00F641FA">
        <w:rPr>
          <w:rFonts w:ascii="標楷體" w:eastAsia="標楷體" w:hAnsi="標楷體" w:hint="eastAsia"/>
          <w:sz w:val="34"/>
          <w:szCs w:val="34"/>
        </w:rPr>
        <w:t>4</w:t>
      </w:r>
      <w:r w:rsidR="00FB128A">
        <w:rPr>
          <w:rFonts w:ascii="標楷體" w:eastAsia="標楷體" w:hAnsi="標楷體" w:hint="eastAsia"/>
          <w:sz w:val="34"/>
          <w:szCs w:val="34"/>
        </w:rPr>
        <w:t>億</w:t>
      </w:r>
      <w:r w:rsidR="00EE3F29">
        <w:rPr>
          <w:rFonts w:ascii="標楷體" w:eastAsia="標楷體" w:hAnsi="標楷體" w:hint="eastAsia"/>
          <w:sz w:val="34"/>
          <w:szCs w:val="34"/>
        </w:rPr>
        <w:t>6,061</w:t>
      </w:r>
      <w:r w:rsidR="00FB128A">
        <w:rPr>
          <w:rFonts w:ascii="標楷體" w:eastAsia="標楷體" w:hAnsi="標楷體" w:hint="eastAsia"/>
          <w:sz w:val="34"/>
          <w:szCs w:val="34"/>
        </w:rPr>
        <w:t>萬元；</w:t>
      </w:r>
      <w:r w:rsidR="004B18B2" w:rsidRPr="004B18B2">
        <w:rPr>
          <w:rFonts w:ascii="標楷體" w:eastAsia="標楷體" w:hAnsi="標楷體" w:hint="eastAsia"/>
          <w:sz w:val="34"/>
          <w:szCs w:val="34"/>
        </w:rPr>
        <w:t>辦理航空站</w:t>
      </w:r>
      <w:r w:rsidR="004B18B2" w:rsidRPr="004B18B2">
        <w:rPr>
          <w:rFonts w:ascii="標楷體" w:eastAsia="標楷體" w:hAnsi="標楷體" w:hint="eastAsia"/>
          <w:sz w:val="34"/>
          <w:szCs w:val="34"/>
        </w:rPr>
        <w:lastRenderedPageBreak/>
        <w:t>地勤業、</w:t>
      </w:r>
      <w:proofErr w:type="gramStart"/>
      <w:r w:rsidR="004B18B2" w:rsidRPr="004B18B2">
        <w:rPr>
          <w:rFonts w:ascii="標楷體" w:eastAsia="標楷體" w:hAnsi="標楷體" w:hint="eastAsia"/>
          <w:sz w:val="34"/>
          <w:szCs w:val="34"/>
        </w:rPr>
        <w:t>空廚業及</w:t>
      </w:r>
      <w:proofErr w:type="gramEnd"/>
      <w:r w:rsidR="004B18B2" w:rsidRPr="004B18B2">
        <w:rPr>
          <w:rFonts w:ascii="標楷體" w:eastAsia="標楷體" w:hAnsi="標楷體" w:hint="eastAsia"/>
          <w:sz w:val="34"/>
          <w:szCs w:val="34"/>
        </w:rPr>
        <w:t>國際航廈商業服務設施業之員工薪資、公共服務設施費用及營運</w:t>
      </w:r>
      <w:r w:rsidR="002E03DF">
        <w:rPr>
          <w:rFonts w:ascii="標楷體" w:eastAsia="標楷體" w:hAnsi="標楷體" w:hint="eastAsia"/>
          <w:sz w:val="34"/>
          <w:szCs w:val="34"/>
        </w:rPr>
        <w:t>成本</w:t>
      </w:r>
      <w:r w:rsidR="004B18B2" w:rsidRPr="004B18B2">
        <w:rPr>
          <w:rFonts w:ascii="標楷體" w:eastAsia="標楷體" w:hAnsi="標楷體" w:hint="eastAsia"/>
          <w:sz w:val="34"/>
          <w:szCs w:val="34"/>
        </w:rPr>
        <w:t>補貼</w:t>
      </w:r>
      <w:r w:rsidR="00FB128A" w:rsidRPr="00FB128A">
        <w:rPr>
          <w:rFonts w:ascii="標楷體" w:eastAsia="標楷體" w:hAnsi="標楷體" w:hint="eastAsia"/>
          <w:sz w:val="34"/>
          <w:szCs w:val="34"/>
        </w:rPr>
        <w:t>等</w:t>
      </w:r>
      <w:r w:rsidR="00FB128A">
        <w:rPr>
          <w:rFonts w:ascii="標楷體" w:eastAsia="標楷體" w:hAnsi="標楷體" w:hint="eastAsia"/>
          <w:sz w:val="34"/>
          <w:szCs w:val="34"/>
        </w:rPr>
        <w:t>1</w:t>
      </w:r>
      <w:r w:rsidR="004B18B2">
        <w:rPr>
          <w:rFonts w:ascii="標楷體" w:eastAsia="標楷體" w:hAnsi="標楷體" w:hint="eastAsia"/>
          <w:sz w:val="34"/>
          <w:szCs w:val="34"/>
        </w:rPr>
        <w:t>6</w:t>
      </w:r>
      <w:r w:rsidRPr="00A268E5">
        <w:rPr>
          <w:rFonts w:ascii="標楷體" w:eastAsia="標楷體" w:hAnsi="標楷體" w:hint="eastAsia"/>
          <w:sz w:val="34"/>
          <w:szCs w:val="34"/>
        </w:rPr>
        <w:t>億</w:t>
      </w:r>
      <w:r w:rsidR="004B18B2">
        <w:rPr>
          <w:rFonts w:ascii="標楷體" w:eastAsia="標楷體" w:hAnsi="標楷體" w:hint="eastAsia"/>
          <w:sz w:val="34"/>
          <w:szCs w:val="34"/>
        </w:rPr>
        <w:t>2,400</w:t>
      </w:r>
      <w:r w:rsidRPr="00A268E5">
        <w:rPr>
          <w:rFonts w:ascii="標楷體" w:eastAsia="標楷體" w:hAnsi="標楷體" w:hint="eastAsia"/>
          <w:sz w:val="34"/>
          <w:szCs w:val="34"/>
        </w:rPr>
        <w:t>萬元；</w:t>
      </w:r>
      <w:r w:rsidR="00250281" w:rsidRPr="00250281">
        <w:rPr>
          <w:rFonts w:ascii="標楷體" w:eastAsia="標楷體" w:hAnsi="標楷體" w:hint="eastAsia"/>
          <w:sz w:val="34"/>
          <w:szCs w:val="34"/>
        </w:rPr>
        <w:t>辦理自機場</w:t>
      </w:r>
      <w:proofErr w:type="gramStart"/>
      <w:r w:rsidR="00250281" w:rsidRPr="00250281">
        <w:rPr>
          <w:rFonts w:ascii="標楷體" w:eastAsia="標楷體" w:hAnsi="標楷體" w:hint="eastAsia"/>
          <w:sz w:val="34"/>
          <w:szCs w:val="34"/>
        </w:rPr>
        <w:t>載送應居家</w:t>
      </w:r>
      <w:proofErr w:type="gramEnd"/>
      <w:r w:rsidR="00250281" w:rsidRPr="00250281">
        <w:rPr>
          <w:rFonts w:ascii="標楷體" w:eastAsia="標楷體" w:hAnsi="標楷體" w:hint="eastAsia"/>
          <w:sz w:val="34"/>
          <w:szCs w:val="34"/>
        </w:rPr>
        <w:t>隔離</w:t>
      </w:r>
      <w:r w:rsidR="00EE4798">
        <w:rPr>
          <w:rFonts w:ascii="標楷體" w:eastAsia="標楷體" w:hAnsi="標楷體" w:hint="eastAsia"/>
          <w:sz w:val="34"/>
          <w:szCs w:val="34"/>
        </w:rPr>
        <w:t>（</w:t>
      </w:r>
      <w:r w:rsidR="00EE4798" w:rsidRPr="009119B0">
        <w:rPr>
          <w:rFonts w:ascii="標楷體" w:eastAsia="標楷體" w:hAnsi="標楷體" w:hint="eastAsia"/>
          <w:sz w:val="34"/>
          <w:szCs w:val="34"/>
        </w:rPr>
        <w:t>檢疫</w:t>
      </w:r>
      <w:r w:rsidR="00EE4798">
        <w:rPr>
          <w:rFonts w:ascii="標楷體" w:eastAsia="標楷體" w:hAnsi="標楷體" w:hint="eastAsia"/>
          <w:sz w:val="34"/>
          <w:szCs w:val="34"/>
        </w:rPr>
        <w:t>）</w:t>
      </w:r>
      <w:r w:rsidR="00250281" w:rsidRPr="00250281">
        <w:rPr>
          <w:rFonts w:ascii="標楷體" w:eastAsia="標楷體" w:hAnsi="標楷體" w:hint="eastAsia"/>
          <w:sz w:val="34"/>
          <w:szCs w:val="34"/>
        </w:rPr>
        <w:t>對象之交通運輸補貼等</w:t>
      </w:r>
      <w:r w:rsidR="00250281">
        <w:rPr>
          <w:rFonts w:ascii="標楷體" w:eastAsia="標楷體" w:hAnsi="標楷體" w:hint="eastAsia"/>
          <w:sz w:val="34"/>
          <w:szCs w:val="34"/>
        </w:rPr>
        <w:t>8億7,000萬元</w:t>
      </w:r>
      <w:r w:rsidR="00613B27">
        <w:rPr>
          <w:rFonts w:ascii="標楷體" w:eastAsia="標楷體" w:hAnsi="標楷體" w:hint="eastAsia"/>
          <w:sz w:val="34"/>
          <w:szCs w:val="34"/>
        </w:rPr>
        <w:t>；</w:t>
      </w:r>
      <w:r w:rsidR="00613B27" w:rsidRPr="00613B27">
        <w:rPr>
          <w:rFonts w:ascii="標楷體" w:eastAsia="標楷體" w:hAnsi="標楷體" w:hint="eastAsia"/>
          <w:sz w:val="34"/>
          <w:szCs w:val="34"/>
        </w:rPr>
        <w:t>辦理觀光及航空業者貸款利息補貼</w:t>
      </w:r>
      <w:r w:rsidR="00613B27">
        <w:rPr>
          <w:rFonts w:ascii="標楷體" w:eastAsia="標楷體" w:hAnsi="標楷體" w:hint="eastAsia"/>
          <w:sz w:val="34"/>
          <w:szCs w:val="34"/>
        </w:rPr>
        <w:t>等8億5,640萬元</w:t>
      </w:r>
      <w:r w:rsidR="00DF71DB">
        <w:rPr>
          <w:rFonts w:ascii="標楷體" w:eastAsia="標楷體" w:hAnsi="標楷體" w:hint="eastAsia"/>
          <w:sz w:val="34"/>
          <w:szCs w:val="34"/>
        </w:rPr>
        <w:t>。</w:t>
      </w:r>
    </w:p>
    <w:p w:rsidR="004D17BD" w:rsidRPr="00A268E5" w:rsidRDefault="004D17BD" w:rsidP="004D17BD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bookmarkStart w:id="2" w:name="_Hlk33102938"/>
      <w:r w:rsidRPr="00A268E5">
        <w:rPr>
          <w:rFonts w:ascii="標楷體" w:eastAsia="標楷體" w:hAnsi="標楷體" w:hint="eastAsia"/>
          <w:sz w:val="34"/>
          <w:szCs w:val="34"/>
        </w:rPr>
        <w:t>農業委員會編列</w:t>
      </w:r>
      <w:r w:rsidRPr="00A268E5">
        <w:rPr>
          <w:rFonts w:ascii="標楷體" w:eastAsia="標楷體" w:hAnsi="標楷體"/>
          <w:sz w:val="34"/>
          <w:szCs w:val="34"/>
        </w:rPr>
        <w:t>19</w:t>
      </w:r>
      <w:r w:rsidR="006738E2">
        <w:rPr>
          <w:rFonts w:ascii="標楷體" w:eastAsia="標楷體" w:hAnsi="標楷體" w:hint="eastAsia"/>
          <w:sz w:val="34"/>
          <w:szCs w:val="34"/>
        </w:rPr>
        <w:t>6</w:t>
      </w:r>
      <w:r w:rsidRPr="00A268E5">
        <w:rPr>
          <w:rFonts w:ascii="標楷體" w:eastAsia="標楷體" w:hAnsi="標楷體" w:hint="eastAsia"/>
          <w:sz w:val="34"/>
          <w:szCs w:val="34"/>
        </w:rPr>
        <w:t>億</w:t>
      </w:r>
      <w:r w:rsidR="006738E2">
        <w:rPr>
          <w:rFonts w:ascii="標楷體" w:eastAsia="標楷體" w:hAnsi="標楷體" w:hint="eastAsia"/>
          <w:sz w:val="34"/>
          <w:szCs w:val="34"/>
        </w:rPr>
        <w:t>6,060</w:t>
      </w:r>
      <w:r w:rsidRPr="00A268E5">
        <w:rPr>
          <w:rFonts w:ascii="標楷體" w:eastAsia="標楷體" w:hAnsi="標楷體" w:hint="eastAsia"/>
          <w:sz w:val="34"/>
          <w:szCs w:val="34"/>
        </w:rPr>
        <w:t>萬元，主要係</w:t>
      </w:r>
      <w:r w:rsidR="00842B7B" w:rsidRPr="00842B7B">
        <w:rPr>
          <w:rFonts w:ascii="標楷體" w:eastAsia="標楷體" w:hAnsi="標楷體" w:hint="eastAsia"/>
          <w:sz w:val="34"/>
          <w:szCs w:val="34"/>
        </w:rPr>
        <w:t>辦理受</w:t>
      </w:r>
      <w:proofErr w:type="gramStart"/>
      <w:r w:rsidR="00842B7B" w:rsidRPr="00842B7B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842B7B" w:rsidRPr="00842B7B">
        <w:rPr>
          <w:rFonts w:ascii="標楷體" w:eastAsia="標楷體" w:hAnsi="標楷體" w:hint="eastAsia"/>
          <w:sz w:val="34"/>
          <w:szCs w:val="34"/>
        </w:rPr>
        <w:t>情影響之農漁民生活補貼</w:t>
      </w:r>
      <w:r w:rsidR="007173FC">
        <w:rPr>
          <w:rFonts w:ascii="標楷體" w:eastAsia="標楷體" w:hAnsi="標楷體" w:hint="eastAsia"/>
          <w:sz w:val="34"/>
          <w:szCs w:val="34"/>
        </w:rPr>
        <w:t>等173</w:t>
      </w:r>
      <w:r w:rsidRPr="00A268E5">
        <w:rPr>
          <w:rFonts w:ascii="標楷體" w:eastAsia="標楷體" w:hAnsi="標楷體" w:hint="eastAsia"/>
          <w:sz w:val="34"/>
          <w:szCs w:val="34"/>
        </w:rPr>
        <w:t>億</w:t>
      </w:r>
      <w:r w:rsidR="007173FC">
        <w:rPr>
          <w:rFonts w:ascii="標楷體" w:eastAsia="標楷體" w:hAnsi="標楷體" w:hint="eastAsia"/>
          <w:sz w:val="34"/>
          <w:szCs w:val="34"/>
        </w:rPr>
        <w:t>8,235</w:t>
      </w:r>
      <w:r w:rsidRPr="00A268E5">
        <w:rPr>
          <w:rFonts w:ascii="標楷體" w:eastAsia="標楷體" w:hAnsi="標楷體" w:hint="eastAsia"/>
          <w:sz w:val="34"/>
          <w:szCs w:val="34"/>
        </w:rPr>
        <w:t>萬元；</w:t>
      </w:r>
      <w:r w:rsidR="006738E2" w:rsidRPr="006738E2">
        <w:rPr>
          <w:rFonts w:ascii="標楷體" w:eastAsia="標楷體" w:hAnsi="標楷體" w:hint="eastAsia"/>
          <w:sz w:val="34"/>
          <w:szCs w:val="34"/>
        </w:rPr>
        <w:t>辦理受</w:t>
      </w:r>
      <w:proofErr w:type="gramStart"/>
      <w:r w:rsidR="006738E2" w:rsidRPr="006738E2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6738E2" w:rsidRPr="006738E2">
        <w:rPr>
          <w:rFonts w:ascii="標楷體" w:eastAsia="標楷體" w:hAnsi="標楷體" w:hint="eastAsia"/>
          <w:sz w:val="34"/>
          <w:szCs w:val="34"/>
        </w:rPr>
        <w:t>情影響農漁畜產業及休閒農業紓困貸款利息補貼</w:t>
      </w:r>
      <w:r w:rsidR="007173FC" w:rsidRPr="007173FC">
        <w:rPr>
          <w:rFonts w:ascii="標楷體" w:eastAsia="標楷體" w:hAnsi="標楷體" w:hint="eastAsia"/>
          <w:sz w:val="34"/>
          <w:szCs w:val="34"/>
        </w:rPr>
        <w:t>等</w:t>
      </w:r>
      <w:r w:rsidR="007173FC">
        <w:rPr>
          <w:rFonts w:ascii="標楷體" w:eastAsia="標楷體" w:hAnsi="標楷體" w:hint="eastAsia"/>
          <w:sz w:val="34"/>
          <w:szCs w:val="34"/>
        </w:rPr>
        <w:t>14億6,012萬元；</w:t>
      </w:r>
      <w:r w:rsidR="006738E2" w:rsidRPr="006738E2">
        <w:rPr>
          <w:rFonts w:ascii="標楷體" w:eastAsia="標楷體" w:hAnsi="標楷體" w:hint="eastAsia"/>
          <w:sz w:val="34"/>
          <w:szCs w:val="34"/>
        </w:rPr>
        <w:t>辦理受</w:t>
      </w:r>
      <w:proofErr w:type="gramStart"/>
      <w:r w:rsidR="006738E2" w:rsidRPr="006738E2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6738E2" w:rsidRPr="006738E2">
        <w:rPr>
          <w:rFonts w:ascii="標楷體" w:eastAsia="標楷體" w:hAnsi="標楷體" w:hint="eastAsia"/>
          <w:sz w:val="34"/>
          <w:szCs w:val="34"/>
        </w:rPr>
        <w:t>情影響農漁業與休閒農業之</w:t>
      </w:r>
      <w:r w:rsidR="0049634F">
        <w:rPr>
          <w:rFonts w:ascii="標楷體" w:eastAsia="標楷體" w:hAnsi="標楷體" w:hint="eastAsia"/>
          <w:sz w:val="34"/>
          <w:szCs w:val="34"/>
        </w:rPr>
        <w:t>船員</w:t>
      </w:r>
      <w:r w:rsidR="006738E2" w:rsidRPr="006738E2">
        <w:rPr>
          <w:rFonts w:ascii="標楷體" w:eastAsia="標楷體" w:hAnsi="標楷體" w:hint="eastAsia"/>
          <w:sz w:val="34"/>
          <w:szCs w:val="34"/>
        </w:rPr>
        <w:t>薪資及營運</w:t>
      </w:r>
      <w:r w:rsidR="0049634F">
        <w:rPr>
          <w:rFonts w:ascii="標楷體" w:eastAsia="標楷體" w:hAnsi="標楷體" w:hint="eastAsia"/>
          <w:sz w:val="34"/>
          <w:szCs w:val="34"/>
        </w:rPr>
        <w:t>成本</w:t>
      </w:r>
      <w:r w:rsidR="006738E2" w:rsidRPr="006738E2">
        <w:rPr>
          <w:rFonts w:ascii="標楷體" w:eastAsia="標楷體" w:hAnsi="標楷體" w:hint="eastAsia"/>
          <w:sz w:val="34"/>
          <w:szCs w:val="34"/>
        </w:rPr>
        <w:t>補貼，以及農業生產資材、</w:t>
      </w:r>
      <w:proofErr w:type="gramStart"/>
      <w:r w:rsidR="006738E2" w:rsidRPr="006738E2">
        <w:rPr>
          <w:rFonts w:ascii="標楷體" w:eastAsia="標楷體" w:hAnsi="標楷體" w:hint="eastAsia"/>
          <w:sz w:val="34"/>
          <w:szCs w:val="34"/>
        </w:rPr>
        <w:t>漁業凍儲成</w:t>
      </w:r>
      <w:proofErr w:type="gramEnd"/>
      <w:r w:rsidR="006738E2" w:rsidRPr="006738E2">
        <w:rPr>
          <w:rFonts w:ascii="標楷體" w:eastAsia="標楷體" w:hAnsi="標楷體" w:hint="eastAsia"/>
          <w:sz w:val="34"/>
          <w:szCs w:val="34"/>
        </w:rPr>
        <w:t>本補助</w:t>
      </w:r>
      <w:r w:rsidR="007173FC" w:rsidRPr="007173FC">
        <w:rPr>
          <w:rFonts w:ascii="標楷體" w:eastAsia="標楷體" w:hAnsi="標楷體" w:hint="eastAsia"/>
          <w:sz w:val="34"/>
          <w:szCs w:val="34"/>
        </w:rPr>
        <w:t>等</w:t>
      </w:r>
      <w:r w:rsidR="006738E2">
        <w:rPr>
          <w:rFonts w:ascii="標楷體" w:eastAsia="標楷體" w:hAnsi="標楷體" w:hint="eastAsia"/>
          <w:sz w:val="34"/>
          <w:szCs w:val="34"/>
        </w:rPr>
        <w:t>5</w:t>
      </w:r>
      <w:r w:rsidR="007173FC">
        <w:rPr>
          <w:rFonts w:ascii="標楷體" w:eastAsia="標楷體" w:hAnsi="標楷體" w:hint="eastAsia"/>
          <w:sz w:val="34"/>
          <w:szCs w:val="34"/>
        </w:rPr>
        <w:t>億2,</w:t>
      </w:r>
      <w:r w:rsidR="006738E2">
        <w:rPr>
          <w:rFonts w:ascii="標楷體" w:eastAsia="標楷體" w:hAnsi="標楷體" w:hint="eastAsia"/>
          <w:sz w:val="34"/>
          <w:szCs w:val="34"/>
        </w:rPr>
        <w:t>723萬</w:t>
      </w:r>
      <w:r w:rsidR="007173FC">
        <w:rPr>
          <w:rFonts w:ascii="標楷體" w:eastAsia="標楷體" w:hAnsi="標楷體" w:hint="eastAsia"/>
          <w:sz w:val="34"/>
          <w:szCs w:val="34"/>
        </w:rPr>
        <w:t>元</w:t>
      </w:r>
      <w:r w:rsidRPr="00A268E5">
        <w:rPr>
          <w:rFonts w:ascii="標楷體" w:eastAsia="標楷體" w:hAnsi="標楷體" w:hint="eastAsia"/>
          <w:sz w:val="34"/>
          <w:szCs w:val="34"/>
        </w:rPr>
        <w:t>。</w:t>
      </w:r>
    </w:p>
    <w:p w:rsidR="003970D3" w:rsidRDefault="00782050" w:rsidP="00B9207E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衛生福利部編列</w:t>
      </w:r>
      <w:r w:rsidR="00DC1C60">
        <w:rPr>
          <w:rFonts w:ascii="標楷體" w:eastAsia="標楷體" w:hAnsi="標楷體" w:hint="eastAsia"/>
          <w:sz w:val="34"/>
          <w:szCs w:val="34"/>
        </w:rPr>
        <w:t>791</w:t>
      </w:r>
      <w:r w:rsidRPr="00A268E5">
        <w:rPr>
          <w:rFonts w:ascii="標楷體" w:eastAsia="標楷體" w:hAnsi="標楷體" w:hint="eastAsia"/>
          <w:sz w:val="34"/>
          <w:szCs w:val="34"/>
        </w:rPr>
        <w:t>億</w:t>
      </w:r>
      <w:r w:rsidR="00DC1C60">
        <w:rPr>
          <w:rFonts w:ascii="標楷體" w:eastAsia="標楷體" w:hAnsi="標楷體" w:hint="eastAsia"/>
          <w:sz w:val="34"/>
          <w:szCs w:val="34"/>
        </w:rPr>
        <w:t>6,</w:t>
      </w:r>
      <w:r w:rsidR="00A771EE">
        <w:rPr>
          <w:rFonts w:ascii="標楷體" w:eastAsia="標楷體" w:hAnsi="標楷體" w:hint="eastAsia"/>
          <w:sz w:val="34"/>
          <w:szCs w:val="34"/>
        </w:rPr>
        <w:t>8</w:t>
      </w:r>
      <w:r w:rsidR="00DC1C60">
        <w:rPr>
          <w:rFonts w:ascii="標楷體" w:eastAsia="標楷體" w:hAnsi="標楷體" w:hint="eastAsia"/>
          <w:sz w:val="34"/>
          <w:szCs w:val="34"/>
        </w:rPr>
        <w:t>3</w:t>
      </w:r>
      <w:r w:rsidR="001361BF">
        <w:rPr>
          <w:rFonts w:ascii="標楷體" w:eastAsia="標楷體" w:hAnsi="標楷體" w:hint="eastAsia"/>
          <w:sz w:val="34"/>
          <w:szCs w:val="34"/>
        </w:rPr>
        <w:t>7</w:t>
      </w:r>
      <w:r w:rsidRPr="00A268E5">
        <w:rPr>
          <w:rFonts w:ascii="標楷體" w:eastAsia="標楷體" w:hAnsi="標楷體" w:hint="eastAsia"/>
          <w:sz w:val="34"/>
          <w:szCs w:val="34"/>
        </w:rPr>
        <w:t>萬元，</w:t>
      </w:r>
      <w:bookmarkStart w:id="3" w:name="_Hlk33108135"/>
      <w:bookmarkStart w:id="4" w:name="_Hlk33184675"/>
      <w:r w:rsidRPr="00A268E5">
        <w:rPr>
          <w:rFonts w:ascii="標楷體" w:eastAsia="標楷體" w:hAnsi="標楷體" w:hint="eastAsia"/>
          <w:sz w:val="34"/>
          <w:szCs w:val="34"/>
        </w:rPr>
        <w:t>係</w:t>
      </w:r>
      <w:bookmarkEnd w:id="2"/>
      <w:bookmarkEnd w:id="3"/>
      <w:bookmarkEnd w:id="4"/>
      <w:r w:rsidR="00DC1C60" w:rsidRPr="00DC1C60">
        <w:rPr>
          <w:rFonts w:ascii="標楷體" w:eastAsia="標楷體" w:hAnsi="標楷體" w:hint="eastAsia"/>
          <w:sz w:val="34"/>
          <w:szCs w:val="34"/>
        </w:rPr>
        <w:t>辦理疫苗與藥品臨床試驗、採購及檢驗等</w:t>
      </w:r>
      <w:r w:rsidR="007173FC">
        <w:rPr>
          <w:rFonts w:ascii="標楷體" w:eastAsia="標楷體" w:hAnsi="標楷體" w:hint="eastAsia"/>
          <w:sz w:val="34"/>
          <w:szCs w:val="34"/>
        </w:rPr>
        <w:t>2</w:t>
      </w:r>
      <w:r w:rsidR="00DC1C60">
        <w:rPr>
          <w:rFonts w:ascii="標楷體" w:eastAsia="標楷體" w:hAnsi="標楷體" w:hint="eastAsia"/>
          <w:sz w:val="34"/>
          <w:szCs w:val="34"/>
        </w:rPr>
        <w:t>6</w:t>
      </w:r>
      <w:r w:rsidR="007173FC">
        <w:rPr>
          <w:rFonts w:ascii="標楷體" w:eastAsia="標楷體" w:hAnsi="標楷體" w:hint="eastAsia"/>
          <w:sz w:val="34"/>
          <w:szCs w:val="34"/>
        </w:rPr>
        <w:t>7億</w:t>
      </w:r>
      <w:r w:rsidR="00DC1C60">
        <w:rPr>
          <w:rFonts w:ascii="標楷體" w:eastAsia="標楷體" w:hAnsi="標楷體" w:hint="eastAsia"/>
          <w:sz w:val="34"/>
          <w:szCs w:val="34"/>
        </w:rPr>
        <w:t>1,680</w:t>
      </w:r>
      <w:r w:rsidR="007173FC">
        <w:rPr>
          <w:rFonts w:ascii="標楷體" w:eastAsia="標楷體" w:hAnsi="標楷體" w:hint="eastAsia"/>
          <w:sz w:val="34"/>
          <w:szCs w:val="34"/>
        </w:rPr>
        <w:t>萬元；</w:t>
      </w:r>
      <w:r w:rsidR="007173FC" w:rsidRPr="007173FC">
        <w:rPr>
          <w:rFonts w:ascii="標楷體" w:eastAsia="標楷體" w:hAnsi="標楷體" w:hint="eastAsia"/>
          <w:sz w:val="34"/>
          <w:szCs w:val="34"/>
        </w:rPr>
        <w:t>發給防疫具績效者獎勵金、補助醫療(事)機構因防疫需要停診(業)致營運損失等</w:t>
      </w:r>
      <w:r w:rsidR="007173FC">
        <w:rPr>
          <w:rFonts w:ascii="標楷體" w:eastAsia="標楷體" w:hAnsi="標楷體" w:hint="eastAsia"/>
          <w:sz w:val="34"/>
          <w:szCs w:val="34"/>
        </w:rPr>
        <w:t>149億1,000萬元；</w:t>
      </w:r>
      <w:r w:rsidR="007173FC" w:rsidRPr="007173FC">
        <w:rPr>
          <w:rFonts w:ascii="標楷體" w:eastAsia="標楷體" w:hAnsi="標楷體" w:hint="eastAsia"/>
          <w:sz w:val="34"/>
          <w:szCs w:val="34"/>
        </w:rPr>
        <w:t>提升疫情監測</w:t>
      </w:r>
      <w:r w:rsidR="003B6E5E">
        <w:rPr>
          <w:rFonts w:ascii="標楷體" w:eastAsia="標楷體" w:hAnsi="標楷體" w:hint="eastAsia"/>
          <w:sz w:val="34"/>
          <w:szCs w:val="34"/>
        </w:rPr>
        <w:t>與</w:t>
      </w:r>
      <w:r w:rsidR="007173FC" w:rsidRPr="007173FC">
        <w:rPr>
          <w:rFonts w:ascii="標楷體" w:eastAsia="標楷體" w:hAnsi="標楷體" w:hint="eastAsia"/>
          <w:sz w:val="34"/>
          <w:szCs w:val="34"/>
        </w:rPr>
        <w:t>檢驗量能、擴充防疫資訊系統</w:t>
      </w:r>
      <w:r w:rsidR="003B6E5E">
        <w:rPr>
          <w:rFonts w:ascii="標楷體" w:eastAsia="標楷體" w:hAnsi="標楷體" w:hint="eastAsia"/>
          <w:sz w:val="34"/>
          <w:szCs w:val="34"/>
        </w:rPr>
        <w:t>及</w:t>
      </w:r>
      <w:r w:rsidR="007173FC" w:rsidRPr="007173FC">
        <w:rPr>
          <w:rFonts w:ascii="標楷體" w:eastAsia="標楷體" w:hAnsi="標楷體" w:hint="eastAsia"/>
          <w:sz w:val="34"/>
          <w:szCs w:val="34"/>
        </w:rPr>
        <w:t>補助地方政府防疫動員等</w:t>
      </w:r>
      <w:r w:rsidR="007173FC">
        <w:rPr>
          <w:rFonts w:ascii="標楷體" w:eastAsia="標楷體" w:hAnsi="標楷體" w:hint="eastAsia"/>
          <w:sz w:val="34"/>
          <w:szCs w:val="34"/>
        </w:rPr>
        <w:t>77億7,319萬元；</w:t>
      </w:r>
      <w:r w:rsidR="00DC1C60" w:rsidRPr="007173FC">
        <w:rPr>
          <w:rFonts w:ascii="標楷體" w:eastAsia="標楷體" w:hAnsi="標楷體" w:hint="eastAsia"/>
          <w:sz w:val="34"/>
          <w:szCs w:val="34"/>
        </w:rPr>
        <w:t>辦理防疫物資與藥品之徵用、採購及倉儲等</w:t>
      </w:r>
      <w:r w:rsidR="00DC1C60">
        <w:rPr>
          <w:rFonts w:ascii="標楷體" w:eastAsia="標楷體" w:hAnsi="標楷體" w:hint="eastAsia"/>
          <w:sz w:val="34"/>
          <w:szCs w:val="34"/>
        </w:rPr>
        <w:t>73億2,4</w:t>
      </w:r>
      <w:r w:rsidR="00DC1C60" w:rsidRPr="00991A07">
        <w:rPr>
          <w:rFonts w:ascii="標楷體" w:eastAsia="標楷體" w:hAnsi="標楷體" w:hint="eastAsia"/>
          <w:sz w:val="34"/>
          <w:szCs w:val="34"/>
        </w:rPr>
        <w:t>0</w:t>
      </w:r>
      <w:r w:rsidR="00474D99" w:rsidRPr="00991A07">
        <w:rPr>
          <w:rFonts w:ascii="標楷體" w:eastAsia="標楷體" w:hAnsi="標楷體"/>
          <w:sz w:val="34"/>
          <w:szCs w:val="34"/>
        </w:rPr>
        <w:t>2</w:t>
      </w:r>
      <w:r w:rsidR="00DC1C60">
        <w:rPr>
          <w:rFonts w:ascii="標楷體" w:eastAsia="標楷體" w:hAnsi="標楷體" w:hint="eastAsia"/>
          <w:sz w:val="34"/>
          <w:szCs w:val="34"/>
        </w:rPr>
        <w:t>萬元；</w:t>
      </w:r>
      <w:r w:rsidR="007173FC" w:rsidRPr="007173FC">
        <w:rPr>
          <w:rFonts w:ascii="標楷體" w:eastAsia="標楷體" w:hAnsi="標楷體" w:hint="eastAsia"/>
          <w:sz w:val="34"/>
          <w:szCs w:val="34"/>
        </w:rPr>
        <w:t>強化邊境檢疫及應變醫院整備、施行病患隔離治療、集中檢疫場所維運及增設等</w:t>
      </w:r>
      <w:r w:rsidR="007173FC">
        <w:rPr>
          <w:rFonts w:ascii="標楷體" w:eastAsia="標楷體" w:hAnsi="標楷體" w:hint="eastAsia"/>
          <w:sz w:val="34"/>
          <w:szCs w:val="34"/>
        </w:rPr>
        <w:t>65億</w:t>
      </w:r>
      <w:r w:rsidR="007173FC">
        <w:rPr>
          <w:rFonts w:ascii="標楷體" w:eastAsia="標楷體" w:hAnsi="標楷體" w:hint="eastAsia"/>
          <w:sz w:val="34"/>
          <w:szCs w:val="34"/>
        </w:rPr>
        <w:lastRenderedPageBreak/>
        <w:t>1,742萬元；</w:t>
      </w:r>
      <w:r w:rsidR="00800748" w:rsidRPr="00800748">
        <w:rPr>
          <w:rFonts w:ascii="標楷體" w:eastAsia="標楷體" w:hAnsi="標楷體" w:hint="eastAsia"/>
          <w:sz w:val="34"/>
          <w:szCs w:val="34"/>
        </w:rPr>
        <w:t>辦理民眾急難紓困救助</w:t>
      </w:r>
      <w:r w:rsidR="008D1987">
        <w:rPr>
          <w:rFonts w:ascii="標楷體" w:eastAsia="標楷體" w:hAnsi="標楷體" w:hint="eastAsia"/>
          <w:sz w:val="34"/>
          <w:szCs w:val="34"/>
        </w:rPr>
        <w:t>64</w:t>
      </w:r>
      <w:r w:rsidR="00800748">
        <w:rPr>
          <w:rFonts w:ascii="標楷體" w:eastAsia="標楷體" w:hAnsi="標楷體" w:hint="eastAsia"/>
          <w:sz w:val="34"/>
          <w:szCs w:val="34"/>
        </w:rPr>
        <w:t>億</w:t>
      </w:r>
      <w:r w:rsidR="008D1987">
        <w:rPr>
          <w:rFonts w:ascii="標楷體" w:eastAsia="標楷體" w:hAnsi="標楷體" w:hint="eastAsia"/>
          <w:sz w:val="34"/>
          <w:szCs w:val="34"/>
        </w:rPr>
        <w:t>7</w:t>
      </w:r>
      <w:r w:rsidR="00800748">
        <w:rPr>
          <w:rFonts w:ascii="標楷體" w:eastAsia="標楷體" w:hAnsi="標楷體" w:hint="eastAsia"/>
          <w:sz w:val="34"/>
          <w:szCs w:val="34"/>
        </w:rPr>
        <w:t>,642萬元；</w:t>
      </w:r>
      <w:r w:rsidR="00800748" w:rsidRPr="00800748">
        <w:rPr>
          <w:rFonts w:ascii="標楷體" w:eastAsia="標楷體" w:hAnsi="標楷體" w:hint="eastAsia"/>
          <w:sz w:val="34"/>
          <w:szCs w:val="34"/>
        </w:rPr>
        <w:t>辦理關懷弱勢加發生活補助</w:t>
      </w:r>
      <w:r w:rsidR="00800748">
        <w:rPr>
          <w:rFonts w:ascii="標楷體" w:eastAsia="標楷體" w:hAnsi="標楷體" w:hint="eastAsia"/>
          <w:sz w:val="34"/>
          <w:szCs w:val="34"/>
        </w:rPr>
        <w:t>4</w:t>
      </w:r>
      <w:r w:rsidR="00A40A5F">
        <w:rPr>
          <w:rFonts w:ascii="標楷體" w:eastAsia="標楷體" w:hAnsi="標楷體" w:hint="eastAsia"/>
          <w:sz w:val="34"/>
          <w:szCs w:val="34"/>
        </w:rPr>
        <w:t>0</w:t>
      </w:r>
      <w:r w:rsidR="00800748">
        <w:rPr>
          <w:rFonts w:ascii="標楷體" w:eastAsia="標楷體" w:hAnsi="標楷體" w:hint="eastAsia"/>
          <w:sz w:val="34"/>
          <w:szCs w:val="34"/>
        </w:rPr>
        <w:t>億</w:t>
      </w:r>
      <w:r w:rsidR="00A40A5F">
        <w:rPr>
          <w:rFonts w:ascii="標楷體" w:eastAsia="標楷體" w:hAnsi="標楷體" w:hint="eastAsia"/>
          <w:sz w:val="34"/>
          <w:szCs w:val="34"/>
        </w:rPr>
        <w:t>6</w:t>
      </w:r>
      <w:r w:rsidR="00800748">
        <w:rPr>
          <w:rFonts w:ascii="標楷體" w:eastAsia="標楷體" w:hAnsi="標楷體" w:hint="eastAsia"/>
          <w:sz w:val="34"/>
          <w:szCs w:val="34"/>
        </w:rPr>
        <w:t>,596萬元</w:t>
      </w:r>
      <w:r w:rsidR="00BB11F2">
        <w:rPr>
          <w:rFonts w:ascii="標楷體" w:eastAsia="標楷體" w:hAnsi="標楷體" w:hint="eastAsia"/>
          <w:sz w:val="34"/>
          <w:szCs w:val="34"/>
        </w:rPr>
        <w:t>；</w:t>
      </w:r>
      <w:r w:rsidR="000D1885" w:rsidRPr="000D1885">
        <w:rPr>
          <w:rFonts w:ascii="標楷體" w:eastAsia="標楷體" w:hAnsi="標楷體" w:hint="eastAsia"/>
          <w:sz w:val="34"/>
          <w:szCs w:val="34"/>
        </w:rPr>
        <w:t>補助0至2歲幼兒</w:t>
      </w:r>
      <w:bookmarkStart w:id="5" w:name="_GoBack"/>
      <w:bookmarkEnd w:id="5"/>
      <w:r w:rsidR="000D1885" w:rsidRPr="000D1885">
        <w:rPr>
          <w:rFonts w:ascii="標楷體" w:eastAsia="標楷體" w:hAnsi="標楷體" w:hint="eastAsia"/>
          <w:sz w:val="34"/>
          <w:szCs w:val="34"/>
        </w:rPr>
        <w:t>家庭防疫</w:t>
      </w:r>
      <w:r w:rsidR="008D43F8">
        <w:rPr>
          <w:rFonts w:ascii="標楷體" w:eastAsia="標楷體" w:hAnsi="標楷體" w:hint="eastAsia"/>
          <w:sz w:val="34"/>
          <w:szCs w:val="34"/>
        </w:rPr>
        <w:t>經費</w:t>
      </w:r>
      <w:r w:rsidR="00BB11F2">
        <w:rPr>
          <w:rFonts w:ascii="標楷體" w:eastAsia="標楷體" w:hAnsi="標楷體" w:hint="eastAsia"/>
          <w:sz w:val="34"/>
          <w:szCs w:val="34"/>
        </w:rPr>
        <w:t>37億2,000萬元；</w:t>
      </w:r>
      <w:r w:rsidR="00BB11F2" w:rsidRPr="00BB11F2">
        <w:rPr>
          <w:rFonts w:ascii="標楷體" w:eastAsia="標楷體" w:hAnsi="標楷體" w:hint="eastAsia"/>
          <w:sz w:val="34"/>
          <w:szCs w:val="34"/>
        </w:rPr>
        <w:t>辦理受疫情影響致營運困難之社會福利事業</w:t>
      </w:r>
      <w:r w:rsidR="0020236D">
        <w:rPr>
          <w:rFonts w:ascii="標楷體" w:eastAsia="標楷體" w:hAnsi="標楷體" w:hint="eastAsia"/>
          <w:sz w:val="34"/>
          <w:szCs w:val="34"/>
        </w:rPr>
        <w:t>及各項照顧服務提供</w:t>
      </w:r>
      <w:r w:rsidR="00BB11F2" w:rsidRPr="00BB11F2">
        <w:rPr>
          <w:rFonts w:ascii="標楷體" w:eastAsia="標楷體" w:hAnsi="標楷體" w:hint="eastAsia"/>
          <w:sz w:val="34"/>
          <w:szCs w:val="34"/>
        </w:rPr>
        <w:t>單位等紓困補貼措施</w:t>
      </w:r>
      <w:r w:rsidR="00BB11F2">
        <w:rPr>
          <w:rFonts w:ascii="標楷體" w:eastAsia="標楷體" w:hAnsi="標楷體" w:hint="eastAsia"/>
          <w:sz w:val="34"/>
          <w:szCs w:val="34"/>
        </w:rPr>
        <w:t>16億6,45</w:t>
      </w:r>
      <w:r w:rsidR="00474D99" w:rsidRPr="00991A07">
        <w:rPr>
          <w:rFonts w:ascii="標楷體" w:eastAsia="標楷體" w:hAnsi="標楷體"/>
          <w:sz w:val="34"/>
          <w:szCs w:val="34"/>
        </w:rPr>
        <w:t>6</w:t>
      </w:r>
      <w:r w:rsidR="00BB11F2">
        <w:rPr>
          <w:rFonts w:ascii="標楷體" w:eastAsia="標楷體" w:hAnsi="標楷體" w:hint="eastAsia"/>
          <w:sz w:val="34"/>
          <w:szCs w:val="34"/>
        </w:rPr>
        <w:t>萬元</w:t>
      </w:r>
      <w:r w:rsidR="00F53748" w:rsidRPr="00A268E5">
        <w:rPr>
          <w:rFonts w:ascii="標楷體" w:eastAsia="標楷體" w:hAnsi="標楷體" w:hint="eastAsia"/>
          <w:sz w:val="34"/>
          <w:szCs w:val="34"/>
          <w:lang w:eastAsia="zh-HK"/>
        </w:rPr>
        <w:t>。</w:t>
      </w:r>
    </w:p>
    <w:p w:rsidR="00A771EE" w:rsidRPr="00A268E5" w:rsidRDefault="00A771EE" w:rsidP="00B9207E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文化</w:t>
      </w:r>
      <w:r w:rsidRPr="00A268E5">
        <w:rPr>
          <w:rFonts w:ascii="標楷體" w:eastAsia="標楷體" w:hAnsi="標楷體" w:hint="eastAsia"/>
          <w:sz w:val="34"/>
          <w:szCs w:val="34"/>
        </w:rPr>
        <w:t>部編列</w:t>
      </w:r>
      <w:r>
        <w:rPr>
          <w:rFonts w:ascii="標楷體" w:eastAsia="標楷體" w:hAnsi="標楷體" w:hint="eastAsia"/>
          <w:sz w:val="34"/>
          <w:szCs w:val="34"/>
        </w:rPr>
        <w:t>45</w:t>
      </w:r>
      <w:r w:rsidRPr="00A268E5">
        <w:rPr>
          <w:rFonts w:ascii="標楷體" w:eastAsia="標楷體" w:hAnsi="標楷體" w:hint="eastAsia"/>
          <w:sz w:val="34"/>
          <w:szCs w:val="34"/>
        </w:rPr>
        <w:t>億</w:t>
      </w:r>
      <w:r>
        <w:rPr>
          <w:rFonts w:ascii="標楷體" w:eastAsia="標楷體" w:hAnsi="標楷體" w:hint="eastAsia"/>
          <w:sz w:val="34"/>
          <w:szCs w:val="34"/>
        </w:rPr>
        <w:t>4,905</w:t>
      </w:r>
      <w:r w:rsidRPr="00A268E5">
        <w:rPr>
          <w:rFonts w:ascii="標楷體" w:eastAsia="標楷體" w:hAnsi="標楷體" w:hint="eastAsia"/>
          <w:sz w:val="34"/>
          <w:szCs w:val="34"/>
        </w:rPr>
        <w:t>萬元，</w:t>
      </w:r>
      <w:r w:rsidR="00EE5442">
        <w:rPr>
          <w:rFonts w:ascii="標楷體" w:eastAsia="標楷體" w:hAnsi="標楷體" w:hint="eastAsia"/>
          <w:sz w:val="34"/>
          <w:szCs w:val="34"/>
        </w:rPr>
        <w:t>主要</w:t>
      </w:r>
      <w:r w:rsidRPr="00A268E5">
        <w:rPr>
          <w:rFonts w:ascii="標楷體" w:eastAsia="標楷體" w:hAnsi="標楷體" w:hint="eastAsia"/>
          <w:sz w:val="34"/>
          <w:szCs w:val="34"/>
        </w:rPr>
        <w:t>係</w:t>
      </w:r>
      <w:r w:rsidR="0049634F">
        <w:rPr>
          <w:rFonts w:ascii="標楷體" w:eastAsia="標楷體" w:hAnsi="標楷體" w:hint="eastAsia"/>
          <w:sz w:val="34"/>
          <w:szCs w:val="34"/>
        </w:rPr>
        <w:t>辦理</w:t>
      </w:r>
      <w:r w:rsidR="00B86527" w:rsidRPr="00B86527">
        <w:rPr>
          <w:rFonts w:ascii="標楷體" w:eastAsia="標楷體" w:hAnsi="標楷體" w:hint="eastAsia"/>
          <w:sz w:val="34"/>
          <w:szCs w:val="34"/>
        </w:rPr>
        <w:t>藝文事業員工薪資及營運</w:t>
      </w:r>
      <w:r w:rsidR="0049634F">
        <w:rPr>
          <w:rFonts w:ascii="標楷體" w:eastAsia="標楷體" w:hAnsi="標楷體" w:hint="eastAsia"/>
          <w:sz w:val="34"/>
          <w:szCs w:val="34"/>
        </w:rPr>
        <w:t>成本補貼</w:t>
      </w:r>
      <w:r w:rsidR="00EE5442" w:rsidRPr="00EE5442">
        <w:rPr>
          <w:rFonts w:ascii="標楷體" w:eastAsia="標楷體" w:hAnsi="標楷體" w:hint="eastAsia"/>
          <w:sz w:val="34"/>
          <w:szCs w:val="34"/>
        </w:rPr>
        <w:t>等</w:t>
      </w:r>
      <w:r w:rsidR="00EE5442">
        <w:rPr>
          <w:rFonts w:ascii="標楷體" w:eastAsia="標楷體" w:hAnsi="標楷體" w:hint="eastAsia"/>
          <w:sz w:val="34"/>
          <w:szCs w:val="34"/>
        </w:rPr>
        <w:t>38億9,620萬元；</w:t>
      </w:r>
      <w:r w:rsidR="0049634F">
        <w:rPr>
          <w:rFonts w:ascii="標楷體" w:eastAsia="標楷體" w:hAnsi="標楷體" w:hint="eastAsia"/>
          <w:sz w:val="34"/>
          <w:szCs w:val="34"/>
        </w:rPr>
        <w:t>辦理</w:t>
      </w:r>
      <w:r w:rsidR="00B86527" w:rsidRPr="00B86527">
        <w:rPr>
          <w:rFonts w:ascii="標楷體" w:eastAsia="標楷體" w:hAnsi="標楷體" w:hint="eastAsia"/>
          <w:sz w:val="34"/>
          <w:szCs w:val="34"/>
        </w:rPr>
        <w:t>藝文工作者營業損失</w:t>
      </w:r>
      <w:r w:rsidR="004C5905">
        <w:rPr>
          <w:rFonts w:ascii="標楷體" w:eastAsia="標楷體" w:hAnsi="標楷體" w:hint="eastAsia"/>
          <w:sz w:val="34"/>
          <w:szCs w:val="34"/>
        </w:rPr>
        <w:t>等</w:t>
      </w:r>
      <w:r w:rsidR="0049634F">
        <w:rPr>
          <w:rFonts w:ascii="標楷體" w:eastAsia="標楷體" w:hAnsi="標楷體" w:hint="eastAsia"/>
          <w:sz w:val="34"/>
          <w:szCs w:val="34"/>
        </w:rPr>
        <w:t>補貼</w:t>
      </w:r>
      <w:r w:rsidR="004C5905">
        <w:rPr>
          <w:rFonts w:ascii="標楷體" w:eastAsia="標楷體" w:hAnsi="標楷體" w:hint="eastAsia"/>
          <w:sz w:val="34"/>
          <w:szCs w:val="34"/>
        </w:rPr>
        <w:t>措施</w:t>
      </w:r>
      <w:r w:rsidR="00EE5442">
        <w:rPr>
          <w:rFonts w:ascii="標楷體" w:eastAsia="標楷體" w:hAnsi="標楷體" w:hint="eastAsia"/>
          <w:sz w:val="34"/>
          <w:szCs w:val="34"/>
        </w:rPr>
        <w:t>6億2,776萬元。</w:t>
      </w:r>
    </w:p>
    <w:p w:rsidR="003955C9" w:rsidRDefault="003955C9" w:rsidP="00B9207E">
      <w:pPr>
        <w:numPr>
          <w:ilvl w:val="0"/>
          <w:numId w:val="6"/>
        </w:numPr>
        <w:overflowPunct w:val="0"/>
        <w:spacing w:line="620" w:lineRule="exact"/>
        <w:ind w:leftChars="350" w:left="1197" w:hanging="357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勞動部編列</w:t>
      </w:r>
      <w:r w:rsidR="005A487E" w:rsidRPr="00A268E5">
        <w:rPr>
          <w:rFonts w:ascii="標楷體" w:eastAsia="標楷體" w:hAnsi="標楷體"/>
          <w:sz w:val="34"/>
          <w:szCs w:val="34"/>
        </w:rPr>
        <w:t>4</w:t>
      </w:r>
      <w:r w:rsidR="00A209BF">
        <w:rPr>
          <w:rFonts w:ascii="標楷體" w:eastAsia="標楷體" w:hAnsi="標楷體" w:hint="eastAsia"/>
          <w:sz w:val="34"/>
          <w:szCs w:val="34"/>
        </w:rPr>
        <w:t>48</w:t>
      </w:r>
      <w:r w:rsidRPr="00A268E5">
        <w:rPr>
          <w:rFonts w:ascii="標楷體" w:eastAsia="標楷體" w:hAnsi="標楷體" w:hint="eastAsia"/>
          <w:sz w:val="34"/>
          <w:szCs w:val="34"/>
        </w:rPr>
        <w:t>億</w:t>
      </w:r>
      <w:r w:rsidR="00A209BF">
        <w:rPr>
          <w:rFonts w:ascii="標楷體" w:eastAsia="標楷體" w:hAnsi="標楷體" w:hint="eastAsia"/>
          <w:sz w:val="34"/>
          <w:szCs w:val="34"/>
        </w:rPr>
        <w:t>8</w:t>
      </w:r>
      <w:r w:rsidR="00A92755">
        <w:rPr>
          <w:rFonts w:ascii="標楷體" w:eastAsia="標楷體" w:hAnsi="標楷體" w:hint="eastAsia"/>
          <w:sz w:val="34"/>
          <w:szCs w:val="34"/>
        </w:rPr>
        <w:t>,450</w:t>
      </w:r>
      <w:r w:rsidRPr="00A268E5">
        <w:rPr>
          <w:rFonts w:ascii="標楷體" w:eastAsia="標楷體" w:hAnsi="標楷體" w:hint="eastAsia"/>
          <w:sz w:val="34"/>
          <w:szCs w:val="34"/>
        </w:rPr>
        <w:t>萬元，係</w:t>
      </w:r>
      <w:r w:rsidR="00E95781" w:rsidRPr="00E95781">
        <w:rPr>
          <w:rFonts w:ascii="標楷體" w:eastAsia="標楷體" w:hAnsi="標楷體" w:hint="eastAsia"/>
          <w:sz w:val="34"/>
          <w:szCs w:val="34"/>
        </w:rPr>
        <w:t>辦</w:t>
      </w:r>
      <w:r w:rsidR="00E95781">
        <w:rPr>
          <w:rFonts w:ascii="標楷體" w:eastAsia="標楷體" w:hAnsi="標楷體" w:hint="eastAsia"/>
          <w:sz w:val="34"/>
          <w:szCs w:val="34"/>
        </w:rPr>
        <w:t>理</w:t>
      </w:r>
      <w:r w:rsidR="00E95781" w:rsidRPr="00E95781">
        <w:rPr>
          <w:rFonts w:ascii="標楷體" w:eastAsia="標楷體" w:hAnsi="標楷體" w:hint="eastAsia"/>
          <w:sz w:val="34"/>
          <w:szCs w:val="34"/>
        </w:rPr>
        <w:t>受</w:t>
      </w:r>
      <w:proofErr w:type="gramStart"/>
      <w:r w:rsidR="00E95781" w:rsidRPr="00E95781">
        <w:rPr>
          <w:rFonts w:ascii="標楷體" w:eastAsia="標楷體" w:hAnsi="標楷體" w:hint="eastAsia"/>
          <w:sz w:val="34"/>
          <w:szCs w:val="34"/>
        </w:rPr>
        <w:t>疫</w:t>
      </w:r>
      <w:proofErr w:type="gramEnd"/>
      <w:r w:rsidR="00E95781" w:rsidRPr="00E95781">
        <w:rPr>
          <w:rFonts w:ascii="標楷體" w:eastAsia="標楷體" w:hAnsi="標楷體" w:hint="eastAsia"/>
          <w:sz w:val="34"/>
          <w:szCs w:val="34"/>
        </w:rPr>
        <w:t>情影響之自營作業者及無一定雇主之勞工生活補貼等</w:t>
      </w:r>
      <w:r w:rsidR="00C4384A">
        <w:rPr>
          <w:rFonts w:ascii="標楷體" w:eastAsia="標楷體" w:hAnsi="標楷體" w:hint="eastAsia"/>
          <w:sz w:val="34"/>
          <w:szCs w:val="34"/>
        </w:rPr>
        <w:t>439</w:t>
      </w:r>
      <w:r w:rsidR="00E95781">
        <w:rPr>
          <w:rFonts w:ascii="標楷體" w:eastAsia="標楷體" w:hAnsi="標楷體" w:hint="eastAsia"/>
          <w:sz w:val="34"/>
          <w:szCs w:val="34"/>
        </w:rPr>
        <w:t>億</w:t>
      </w:r>
      <w:r w:rsidR="00C4384A">
        <w:rPr>
          <w:rFonts w:ascii="標楷體" w:eastAsia="標楷體" w:hAnsi="標楷體" w:hint="eastAsia"/>
          <w:sz w:val="34"/>
          <w:szCs w:val="34"/>
        </w:rPr>
        <w:t>8</w:t>
      </w:r>
      <w:r w:rsidR="00E95781">
        <w:rPr>
          <w:rFonts w:ascii="標楷體" w:eastAsia="標楷體" w:hAnsi="標楷體" w:hint="eastAsia"/>
          <w:sz w:val="34"/>
          <w:szCs w:val="34"/>
        </w:rPr>
        <w:t>,000萬元；</w:t>
      </w:r>
      <w:r w:rsidR="00A92755" w:rsidRPr="00A92755">
        <w:rPr>
          <w:rFonts w:ascii="標楷體" w:eastAsia="標楷體" w:hAnsi="標楷體" w:hint="eastAsia"/>
          <w:sz w:val="34"/>
          <w:szCs w:val="34"/>
        </w:rPr>
        <w:t>辦理勞工紓困貸款利息補貼等</w:t>
      </w:r>
      <w:r w:rsidR="00A92755">
        <w:rPr>
          <w:rFonts w:ascii="標楷體" w:eastAsia="標楷體" w:hAnsi="標楷體" w:hint="eastAsia"/>
          <w:sz w:val="34"/>
          <w:szCs w:val="34"/>
        </w:rPr>
        <w:t>9</w:t>
      </w:r>
      <w:r w:rsidR="00E95781">
        <w:rPr>
          <w:rFonts w:ascii="標楷體" w:eastAsia="標楷體" w:hAnsi="標楷體" w:hint="eastAsia"/>
          <w:sz w:val="34"/>
          <w:szCs w:val="34"/>
        </w:rPr>
        <w:t>億</w:t>
      </w:r>
      <w:r w:rsidR="00A92755">
        <w:rPr>
          <w:rFonts w:ascii="標楷體" w:eastAsia="標楷體" w:hAnsi="標楷體" w:hint="eastAsia"/>
          <w:sz w:val="34"/>
          <w:szCs w:val="34"/>
        </w:rPr>
        <w:t>450</w:t>
      </w:r>
      <w:r w:rsidR="00E95781">
        <w:rPr>
          <w:rFonts w:ascii="標楷體" w:eastAsia="標楷體" w:hAnsi="標楷體" w:hint="eastAsia"/>
          <w:sz w:val="34"/>
          <w:szCs w:val="34"/>
        </w:rPr>
        <w:t>萬元</w:t>
      </w:r>
      <w:r w:rsidR="002E44F9" w:rsidRPr="00A268E5">
        <w:rPr>
          <w:rFonts w:ascii="標楷體" w:eastAsia="標楷體" w:hAnsi="標楷體" w:hint="eastAsia"/>
          <w:sz w:val="34"/>
          <w:szCs w:val="34"/>
        </w:rPr>
        <w:t>。</w:t>
      </w:r>
    </w:p>
    <w:p w:rsidR="00A771EE" w:rsidRPr="00A268E5" w:rsidRDefault="00A771EE" w:rsidP="002E432C">
      <w:pPr>
        <w:numPr>
          <w:ilvl w:val="0"/>
          <w:numId w:val="6"/>
        </w:numPr>
        <w:overflowPunct w:val="0"/>
        <w:spacing w:line="620" w:lineRule="exact"/>
        <w:ind w:leftChars="300" w:left="1230" w:hanging="510"/>
        <w:jc w:val="both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環境保護署</w:t>
      </w:r>
      <w:r w:rsidRPr="00A268E5">
        <w:rPr>
          <w:rFonts w:ascii="標楷體" w:eastAsia="標楷體" w:hAnsi="標楷體" w:hint="eastAsia"/>
          <w:sz w:val="34"/>
          <w:szCs w:val="34"/>
        </w:rPr>
        <w:t>編列</w:t>
      </w:r>
      <w:r w:rsidRPr="00A268E5">
        <w:rPr>
          <w:rFonts w:ascii="標楷體" w:eastAsia="標楷體" w:hAnsi="標楷體"/>
          <w:sz w:val="34"/>
          <w:szCs w:val="34"/>
        </w:rPr>
        <w:t>4</w:t>
      </w:r>
      <w:r w:rsidRPr="00A268E5">
        <w:rPr>
          <w:rFonts w:ascii="標楷體" w:eastAsia="標楷體" w:hAnsi="標楷體" w:hint="eastAsia"/>
          <w:sz w:val="34"/>
          <w:szCs w:val="34"/>
        </w:rPr>
        <w:t>億</w:t>
      </w:r>
      <w:r w:rsidR="00071384">
        <w:rPr>
          <w:rFonts w:ascii="標楷體" w:eastAsia="標楷體" w:hAnsi="標楷體" w:hint="eastAsia"/>
          <w:sz w:val="34"/>
          <w:szCs w:val="34"/>
        </w:rPr>
        <w:t>6,490</w:t>
      </w:r>
      <w:r w:rsidRPr="00A268E5">
        <w:rPr>
          <w:rFonts w:ascii="標楷體" w:eastAsia="標楷體" w:hAnsi="標楷體" w:hint="eastAsia"/>
          <w:sz w:val="34"/>
          <w:szCs w:val="34"/>
        </w:rPr>
        <w:t>萬元，</w:t>
      </w:r>
      <w:r w:rsidR="00E95781">
        <w:rPr>
          <w:rFonts w:ascii="標楷體" w:eastAsia="標楷體" w:hAnsi="標楷體" w:hint="eastAsia"/>
          <w:sz w:val="34"/>
          <w:szCs w:val="34"/>
        </w:rPr>
        <w:t>係</w:t>
      </w:r>
      <w:r w:rsidR="004E6651" w:rsidRPr="004E6651">
        <w:rPr>
          <w:rFonts w:ascii="標楷體" w:eastAsia="標楷體" w:hAnsi="標楷體" w:hint="eastAsia"/>
          <w:sz w:val="34"/>
          <w:szCs w:val="34"/>
        </w:rPr>
        <w:t>辦理隔離</w:t>
      </w:r>
      <w:r w:rsidR="00EE4798">
        <w:rPr>
          <w:rFonts w:ascii="標楷體" w:eastAsia="標楷體" w:hAnsi="標楷體" w:hint="eastAsia"/>
          <w:sz w:val="34"/>
          <w:szCs w:val="34"/>
        </w:rPr>
        <w:t>（</w:t>
      </w:r>
      <w:r w:rsidR="00EE4798" w:rsidRPr="009119B0">
        <w:rPr>
          <w:rFonts w:ascii="標楷體" w:eastAsia="標楷體" w:hAnsi="標楷體" w:hint="eastAsia"/>
          <w:sz w:val="34"/>
          <w:szCs w:val="34"/>
        </w:rPr>
        <w:t>檢疫</w:t>
      </w:r>
      <w:r w:rsidR="00EE4798">
        <w:rPr>
          <w:rFonts w:ascii="標楷體" w:eastAsia="標楷體" w:hAnsi="標楷體" w:hint="eastAsia"/>
          <w:sz w:val="34"/>
          <w:szCs w:val="34"/>
        </w:rPr>
        <w:t>）</w:t>
      </w:r>
      <w:r w:rsidR="004E6651" w:rsidRPr="004E6651">
        <w:rPr>
          <w:rFonts w:ascii="標楷體" w:eastAsia="標楷體" w:hAnsi="標楷體" w:hint="eastAsia"/>
          <w:sz w:val="34"/>
          <w:szCs w:val="34"/>
        </w:rPr>
        <w:t>者廢棄物清除</w:t>
      </w:r>
      <w:r w:rsidR="004E6651">
        <w:rPr>
          <w:rFonts w:ascii="標楷體" w:eastAsia="標楷體" w:hAnsi="標楷體" w:hint="eastAsia"/>
          <w:sz w:val="34"/>
          <w:szCs w:val="34"/>
        </w:rPr>
        <w:t>、</w:t>
      </w:r>
      <w:r w:rsidR="004E6651" w:rsidRPr="004E6651">
        <w:rPr>
          <w:rFonts w:ascii="標楷體" w:eastAsia="標楷體" w:hAnsi="標楷體" w:hint="eastAsia"/>
          <w:sz w:val="34"/>
          <w:szCs w:val="34"/>
        </w:rPr>
        <w:t>補助地方政府防疫專案與環保清潔人員之加班費及獎勵金等</w:t>
      </w:r>
      <w:r w:rsidR="00E95781" w:rsidRPr="00E95781">
        <w:rPr>
          <w:rFonts w:ascii="標楷體" w:eastAsia="標楷體" w:hAnsi="標楷體" w:hint="eastAsia"/>
          <w:sz w:val="34"/>
          <w:szCs w:val="34"/>
        </w:rPr>
        <w:t>所需經費</w:t>
      </w:r>
      <w:r w:rsidR="00E95781">
        <w:rPr>
          <w:rFonts w:ascii="標楷體" w:eastAsia="標楷體" w:hAnsi="標楷體" w:hint="eastAsia"/>
          <w:sz w:val="34"/>
          <w:szCs w:val="34"/>
        </w:rPr>
        <w:t>。</w:t>
      </w:r>
    </w:p>
    <w:p w:rsidR="005D0F7C" w:rsidRPr="00A268E5" w:rsidRDefault="005D0F7C" w:rsidP="00F67391">
      <w:pPr>
        <w:overflowPunct w:val="0"/>
        <w:spacing w:line="620" w:lineRule="exact"/>
        <w:ind w:leftChars="100" w:left="896" w:hangingChars="193" w:hanging="656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(二)政事別編列情形</w:t>
      </w:r>
    </w:p>
    <w:p w:rsidR="005D0F7C" w:rsidRPr="00A268E5" w:rsidRDefault="005D0F7C" w:rsidP="00C01D4D">
      <w:pPr>
        <w:overflowPunct w:val="0"/>
        <w:spacing w:line="620" w:lineRule="exact"/>
        <w:ind w:leftChars="400" w:left="960" w:firstLineChars="200" w:firstLine="680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社會福利支出</w:t>
      </w:r>
      <w:r w:rsidR="00BF7D04">
        <w:rPr>
          <w:rFonts w:ascii="標楷體" w:eastAsia="標楷體" w:hAnsi="標楷體" w:hint="eastAsia"/>
          <w:sz w:val="34"/>
          <w:szCs w:val="34"/>
        </w:rPr>
        <w:t>1,</w:t>
      </w:r>
      <w:r w:rsidR="002F6D8E">
        <w:rPr>
          <w:rFonts w:ascii="標楷體" w:eastAsia="標楷體" w:hAnsi="標楷體" w:hint="eastAsia"/>
          <w:sz w:val="34"/>
          <w:szCs w:val="34"/>
        </w:rPr>
        <w:t>337</w:t>
      </w:r>
      <w:r w:rsidR="00FD595B" w:rsidRPr="00A268E5">
        <w:rPr>
          <w:rFonts w:ascii="標楷體" w:eastAsia="標楷體" w:hAnsi="標楷體" w:hint="eastAsia"/>
          <w:sz w:val="34"/>
          <w:szCs w:val="34"/>
        </w:rPr>
        <w:t>億</w:t>
      </w:r>
      <w:r w:rsidR="002F6D8E">
        <w:rPr>
          <w:rFonts w:ascii="標楷體" w:eastAsia="標楷體" w:hAnsi="標楷體" w:hint="eastAsia"/>
          <w:sz w:val="34"/>
          <w:szCs w:val="34"/>
        </w:rPr>
        <w:t>8</w:t>
      </w:r>
      <w:r w:rsidR="0027108F">
        <w:rPr>
          <w:rFonts w:ascii="標楷體" w:eastAsia="標楷體" w:hAnsi="標楷體" w:hint="eastAsia"/>
          <w:sz w:val="34"/>
          <w:szCs w:val="34"/>
        </w:rPr>
        <w:t>,024萬</w:t>
      </w:r>
      <w:r w:rsidR="00FD595B" w:rsidRPr="00A268E5">
        <w:rPr>
          <w:rFonts w:ascii="標楷體" w:eastAsia="標楷體" w:hAnsi="標楷體" w:hint="eastAsia"/>
          <w:sz w:val="34"/>
          <w:szCs w:val="34"/>
        </w:rPr>
        <w:t>元，占歲出總額</w:t>
      </w:r>
      <w:r w:rsidR="002F6D8E">
        <w:rPr>
          <w:rFonts w:ascii="標楷體" w:eastAsia="標楷體" w:hAnsi="標楷體" w:hint="eastAsia"/>
          <w:sz w:val="34"/>
          <w:szCs w:val="34"/>
        </w:rPr>
        <w:t>51.5</w:t>
      </w:r>
      <w:r w:rsidR="00FD595B" w:rsidRPr="00A268E5">
        <w:rPr>
          <w:rFonts w:ascii="標楷體" w:eastAsia="標楷體" w:hAnsi="標楷體" w:hint="eastAsia"/>
          <w:sz w:val="34"/>
          <w:szCs w:val="34"/>
        </w:rPr>
        <w:t>％</w:t>
      </w:r>
      <w:r w:rsidR="00BF7D04">
        <w:rPr>
          <w:rFonts w:ascii="標楷體" w:eastAsia="標楷體" w:hAnsi="標楷體" w:hint="eastAsia"/>
          <w:sz w:val="34"/>
          <w:szCs w:val="34"/>
        </w:rPr>
        <w:t>；</w:t>
      </w:r>
      <w:r w:rsidR="00CA3F61" w:rsidRPr="00A268E5">
        <w:rPr>
          <w:rFonts w:ascii="標楷體" w:eastAsia="標楷體" w:hAnsi="標楷體" w:hint="eastAsia"/>
          <w:sz w:val="34"/>
          <w:szCs w:val="34"/>
        </w:rPr>
        <w:t>經濟發展支出</w:t>
      </w:r>
      <w:r w:rsidR="00CA3F61">
        <w:rPr>
          <w:rFonts w:ascii="標楷體" w:eastAsia="標楷體" w:hAnsi="標楷體" w:hint="eastAsia"/>
          <w:sz w:val="34"/>
          <w:szCs w:val="34"/>
        </w:rPr>
        <w:t>1,257</w:t>
      </w:r>
      <w:r w:rsidR="00CA3F61" w:rsidRPr="00A268E5">
        <w:rPr>
          <w:rFonts w:ascii="標楷體" w:eastAsia="標楷體" w:hAnsi="標楷體" w:hint="eastAsia"/>
          <w:sz w:val="34"/>
          <w:szCs w:val="34"/>
        </w:rPr>
        <w:t>億</w:t>
      </w:r>
      <w:r w:rsidR="00CA3F61">
        <w:rPr>
          <w:rFonts w:ascii="標楷體" w:eastAsia="標楷體" w:hAnsi="標楷體" w:hint="eastAsia"/>
          <w:sz w:val="34"/>
          <w:szCs w:val="34"/>
        </w:rPr>
        <w:t>5,486</w:t>
      </w:r>
      <w:r w:rsidR="00CA3F61" w:rsidRPr="00A268E5">
        <w:rPr>
          <w:rFonts w:ascii="標楷體" w:eastAsia="標楷體" w:hAnsi="標楷體" w:hint="eastAsia"/>
          <w:sz w:val="34"/>
          <w:szCs w:val="34"/>
        </w:rPr>
        <w:t>萬元，占歲出總額</w:t>
      </w:r>
      <w:r w:rsidR="00CA3F61">
        <w:rPr>
          <w:rFonts w:ascii="標楷體" w:eastAsia="標楷體" w:hAnsi="標楷體" w:hint="eastAsia"/>
          <w:sz w:val="34"/>
          <w:szCs w:val="34"/>
        </w:rPr>
        <w:t>48.3</w:t>
      </w:r>
      <w:r w:rsidR="00CA3F61">
        <w:rPr>
          <w:rFonts w:ascii="標楷體" w:eastAsia="標楷體" w:hAnsi="標楷體" w:hint="eastAsia"/>
          <w:spacing w:val="-2"/>
          <w:sz w:val="34"/>
          <w:szCs w:val="34"/>
        </w:rPr>
        <w:t>％</w:t>
      </w:r>
      <w:r w:rsidR="00CA3F61" w:rsidRPr="00A268E5">
        <w:rPr>
          <w:rFonts w:ascii="標楷體" w:eastAsia="標楷體" w:hAnsi="標楷體" w:hint="eastAsia"/>
          <w:sz w:val="34"/>
          <w:szCs w:val="34"/>
        </w:rPr>
        <w:t>；</w:t>
      </w:r>
      <w:r w:rsidR="00BF7D04" w:rsidRPr="00BF7D04">
        <w:rPr>
          <w:rFonts w:ascii="標楷體" w:eastAsia="標楷體" w:hAnsi="標楷體" w:hint="eastAsia"/>
          <w:sz w:val="34"/>
          <w:szCs w:val="34"/>
        </w:rPr>
        <w:t>社區發展及環境保護</w:t>
      </w:r>
      <w:r w:rsidR="00BF7D04">
        <w:rPr>
          <w:rFonts w:ascii="標楷體" w:eastAsia="標楷體" w:hAnsi="標楷體" w:hint="eastAsia"/>
          <w:sz w:val="34"/>
          <w:szCs w:val="34"/>
        </w:rPr>
        <w:t>支出4億</w:t>
      </w:r>
      <w:r w:rsidR="00BF7D04">
        <w:rPr>
          <w:rFonts w:ascii="標楷體" w:eastAsia="標楷體" w:hAnsi="標楷體" w:hint="eastAsia"/>
          <w:sz w:val="34"/>
          <w:szCs w:val="34"/>
        </w:rPr>
        <w:lastRenderedPageBreak/>
        <w:t>6,490萬元</w:t>
      </w:r>
      <w:r w:rsidR="00BF7D04" w:rsidRPr="00A268E5">
        <w:rPr>
          <w:rFonts w:ascii="標楷體" w:eastAsia="標楷體" w:hAnsi="標楷體" w:hint="eastAsia"/>
          <w:sz w:val="34"/>
          <w:szCs w:val="34"/>
        </w:rPr>
        <w:t>，占歲出總額</w:t>
      </w:r>
      <w:r w:rsidR="00BF7D04">
        <w:rPr>
          <w:rFonts w:ascii="標楷體" w:eastAsia="標楷體" w:hAnsi="標楷體" w:hint="eastAsia"/>
          <w:sz w:val="34"/>
          <w:szCs w:val="34"/>
        </w:rPr>
        <w:t>0.2</w:t>
      </w:r>
      <w:r w:rsidR="00BF7D04" w:rsidRPr="00A268E5">
        <w:rPr>
          <w:rFonts w:ascii="標楷體" w:eastAsia="標楷體" w:hAnsi="標楷體" w:hint="eastAsia"/>
          <w:sz w:val="34"/>
          <w:szCs w:val="34"/>
        </w:rPr>
        <w:t>％</w:t>
      </w:r>
      <w:r w:rsidRPr="00A268E5">
        <w:rPr>
          <w:rFonts w:ascii="標楷體" w:eastAsia="標楷體" w:hAnsi="標楷體" w:hint="eastAsia"/>
          <w:sz w:val="34"/>
          <w:szCs w:val="34"/>
        </w:rPr>
        <w:t>。</w:t>
      </w:r>
    </w:p>
    <w:p w:rsidR="00621BB8" w:rsidRPr="00A268E5" w:rsidRDefault="005D0F7C" w:rsidP="00F67391">
      <w:pPr>
        <w:overflowPunct w:val="0"/>
        <w:spacing w:line="620" w:lineRule="exact"/>
        <w:ind w:left="656" w:hangingChars="193" w:hanging="656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二、以上歲出所需財源</w:t>
      </w:r>
      <w:r w:rsidR="006C58DF" w:rsidRPr="00A268E5">
        <w:rPr>
          <w:rFonts w:ascii="標楷體" w:eastAsia="標楷體" w:hAnsi="標楷體" w:hint="eastAsia"/>
          <w:sz w:val="34"/>
          <w:szCs w:val="34"/>
        </w:rPr>
        <w:t>2</w:t>
      </w:r>
      <w:r w:rsidR="00770F56" w:rsidRPr="00A268E5">
        <w:rPr>
          <w:rFonts w:ascii="標楷體" w:eastAsia="標楷體" w:hAnsi="標楷體" w:hint="eastAsia"/>
          <w:sz w:val="34"/>
          <w:szCs w:val="34"/>
        </w:rPr>
        <w:t>,</w:t>
      </w:r>
      <w:r w:rsidR="0027108F">
        <w:rPr>
          <w:rFonts w:ascii="標楷體" w:eastAsia="標楷體" w:hAnsi="標楷體" w:hint="eastAsia"/>
          <w:sz w:val="34"/>
          <w:szCs w:val="34"/>
        </w:rPr>
        <w:t>6</w:t>
      </w:r>
      <w:r w:rsidR="00770F56" w:rsidRPr="00A268E5">
        <w:rPr>
          <w:rFonts w:ascii="標楷體" w:eastAsia="標楷體" w:hAnsi="標楷體" w:hint="eastAsia"/>
          <w:sz w:val="34"/>
          <w:szCs w:val="34"/>
        </w:rPr>
        <w:t>00</w:t>
      </w:r>
      <w:r w:rsidRPr="00A268E5">
        <w:rPr>
          <w:rFonts w:ascii="標楷體" w:eastAsia="標楷體" w:hAnsi="標楷體" w:hint="eastAsia"/>
          <w:sz w:val="34"/>
          <w:szCs w:val="34"/>
        </w:rPr>
        <w:t>億元，</w:t>
      </w:r>
      <w:r w:rsidR="00770F56" w:rsidRPr="00A268E5">
        <w:rPr>
          <w:rFonts w:ascii="標楷體" w:eastAsia="標楷體" w:hAnsi="標楷體" w:hint="eastAsia"/>
          <w:sz w:val="34"/>
          <w:szCs w:val="34"/>
        </w:rPr>
        <w:t>全數以舉借債務支應。</w:t>
      </w:r>
    </w:p>
    <w:p w:rsidR="005D0F7C" w:rsidRPr="00A268E5" w:rsidRDefault="00CD48E2" w:rsidP="00F67391">
      <w:pPr>
        <w:overflowPunct w:val="0"/>
        <w:spacing w:line="620" w:lineRule="exact"/>
        <w:ind w:firstLineChars="205" w:firstLine="697"/>
        <w:jc w:val="both"/>
        <w:rPr>
          <w:rFonts w:ascii="標楷體" w:eastAsia="標楷體" w:hAnsi="標楷體"/>
          <w:sz w:val="34"/>
          <w:szCs w:val="34"/>
        </w:rPr>
      </w:pPr>
      <w:r w:rsidRPr="00A268E5">
        <w:rPr>
          <w:rFonts w:ascii="標楷體" w:eastAsia="標楷體" w:hAnsi="標楷體" w:hint="eastAsia"/>
          <w:sz w:val="34"/>
          <w:szCs w:val="34"/>
        </w:rPr>
        <w:t>綜上追加預算結果，中央政府嚴重特殊傳染性肺炎防治及紓困振興特別預算</w:t>
      </w:r>
      <w:proofErr w:type="gramStart"/>
      <w:r w:rsidRPr="00A268E5">
        <w:rPr>
          <w:rFonts w:ascii="標楷體" w:eastAsia="標楷體" w:hAnsi="標楷體" w:hint="eastAsia"/>
          <w:sz w:val="34"/>
          <w:szCs w:val="34"/>
        </w:rPr>
        <w:t>歲出增為</w:t>
      </w:r>
      <w:proofErr w:type="gramEnd"/>
      <w:r w:rsidR="0032169E">
        <w:rPr>
          <w:rFonts w:ascii="標楷體" w:eastAsia="標楷體" w:hAnsi="標楷體" w:hint="eastAsia"/>
          <w:sz w:val="34"/>
          <w:szCs w:val="34"/>
        </w:rPr>
        <w:t>6</w:t>
      </w:r>
      <w:r w:rsidRPr="00A268E5">
        <w:rPr>
          <w:rFonts w:ascii="標楷體" w:eastAsia="標楷體" w:hAnsi="標楷體" w:hint="eastAsia"/>
          <w:sz w:val="34"/>
          <w:szCs w:val="34"/>
        </w:rPr>
        <w:t>,</w:t>
      </w:r>
      <w:r w:rsidR="000A3692">
        <w:rPr>
          <w:rFonts w:ascii="標楷體" w:eastAsia="標楷體" w:hAnsi="標楷體" w:hint="eastAsia"/>
          <w:sz w:val="34"/>
          <w:szCs w:val="34"/>
        </w:rPr>
        <w:t>799</w:t>
      </w:r>
      <w:r w:rsidRPr="00A268E5">
        <w:rPr>
          <w:rFonts w:ascii="標楷體" w:eastAsia="標楷體" w:hAnsi="標楷體" w:hint="eastAsia"/>
          <w:sz w:val="34"/>
          <w:szCs w:val="34"/>
        </w:rPr>
        <w:t>億元，</w:t>
      </w:r>
      <w:bookmarkStart w:id="6" w:name="_Hlk33184477"/>
      <w:r w:rsidR="005D0F7C" w:rsidRPr="00A268E5">
        <w:rPr>
          <w:rFonts w:ascii="標楷體" w:eastAsia="標楷體" w:hAnsi="標楷體" w:hint="eastAsia"/>
          <w:sz w:val="34"/>
          <w:szCs w:val="34"/>
        </w:rPr>
        <w:t>以移用以前年度歲計賸餘</w:t>
      </w:r>
      <w:r w:rsidR="00DB0944" w:rsidRPr="00A268E5">
        <w:rPr>
          <w:rFonts w:ascii="標楷體" w:eastAsia="標楷體" w:hAnsi="標楷體" w:hint="eastAsia"/>
          <w:sz w:val="34"/>
          <w:szCs w:val="34"/>
        </w:rPr>
        <w:t>300</w:t>
      </w:r>
      <w:r w:rsidR="005D0F7C" w:rsidRPr="00A268E5">
        <w:rPr>
          <w:rFonts w:ascii="標楷體" w:eastAsia="標楷體" w:hAnsi="標楷體" w:hint="eastAsia"/>
          <w:sz w:val="34"/>
          <w:szCs w:val="34"/>
        </w:rPr>
        <w:t>億元及舉借債務</w:t>
      </w:r>
      <w:r w:rsidR="0032169E">
        <w:rPr>
          <w:rFonts w:ascii="標楷體" w:eastAsia="標楷體" w:hAnsi="標楷體" w:hint="eastAsia"/>
          <w:sz w:val="34"/>
          <w:szCs w:val="34"/>
        </w:rPr>
        <w:t>6</w:t>
      </w:r>
      <w:r w:rsidRPr="00A268E5">
        <w:rPr>
          <w:rFonts w:ascii="標楷體" w:eastAsia="標楷體" w:hAnsi="標楷體" w:hint="eastAsia"/>
          <w:sz w:val="34"/>
          <w:szCs w:val="34"/>
        </w:rPr>
        <w:t>,</w:t>
      </w:r>
      <w:r w:rsidR="000A3692">
        <w:rPr>
          <w:rFonts w:ascii="標楷體" w:eastAsia="標楷體" w:hAnsi="標楷體" w:hint="eastAsia"/>
          <w:sz w:val="34"/>
          <w:szCs w:val="34"/>
        </w:rPr>
        <w:t>499</w:t>
      </w:r>
      <w:r w:rsidR="00DB0944" w:rsidRPr="00A268E5">
        <w:rPr>
          <w:rFonts w:ascii="標楷體" w:eastAsia="標楷體" w:hAnsi="標楷體" w:hint="eastAsia"/>
          <w:sz w:val="34"/>
          <w:szCs w:val="34"/>
        </w:rPr>
        <w:t>億</w:t>
      </w:r>
      <w:r w:rsidR="005D0F7C" w:rsidRPr="00A268E5">
        <w:rPr>
          <w:rFonts w:ascii="標楷體" w:eastAsia="標楷體" w:hAnsi="標楷體" w:hint="eastAsia"/>
          <w:sz w:val="34"/>
          <w:szCs w:val="34"/>
        </w:rPr>
        <w:t>元支應</w:t>
      </w:r>
      <w:bookmarkEnd w:id="6"/>
      <w:r w:rsidR="005D0F7C" w:rsidRPr="00A268E5">
        <w:rPr>
          <w:rFonts w:ascii="標楷體" w:eastAsia="標楷體" w:hAnsi="標楷體" w:hint="eastAsia"/>
          <w:sz w:val="34"/>
          <w:szCs w:val="34"/>
        </w:rPr>
        <w:t>。</w:t>
      </w:r>
    </w:p>
    <w:sectPr w:rsidR="005D0F7C" w:rsidRPr="00A268E5" w:rsidSect="00031506">
      <w:headerReference w:type="even" r:id="rId8"/>
      <w:headerReference w:type="default" r:id="rId9"/>
      <w:type w:val="oddPage"/>
      <w:pgSz w:w="11906" w:h="16838" w:code="9"/>
      <w:pgMar w:top="1644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F9" w:rsidRDefault="00251CF9">
      <w:r>
        <w:separator/>
      </w:r>
    </w:p>
  </w:endnote>
  <w:endnote w:type="continuationSeparator" w:id="0">
    <w:p w:rsidR="00251CF9" w:rsidRDefault="0025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F9" w:rsidRDefault="00251CF9">
      <w:r>
        <w:separator/>
      </w:r>
    </w:p>
  </w:footnote>
  <w:footnote w:type="continuationSeparator" w:id="0">
    <w:p w:rsidR="00251CF9" w:rsidRDefault="0025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1145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31506" w:rsidRPr="00031506" w:rsidRDefault="00031506">
        <w:pPr>
          <w:pStyle w:val="a9"/>
          <w:rPr>
            <w:sz w:val="24"/>
            <w:szCs w:val="24"/>
          </w:rPr>
        </w:pPr>
        <w:r w:rsidRPr="00031506">
          <w:rPr>
            <w:sz w:val="24"/>
            <w:szCs w:val="24"/>
          </w:rPr>
          <w:fldChar w:fldCharType="begin"/>
        </w:r>
        <w:r w:rsidRPr="00031506">
          <w:rPr>
            <w:sz w:val="24"/>
            <w:szCs w:val="24"/>
          </w:rPr>
          <w:instrText>PAGE   \* MERGEFORMAT</w:instrText>
        </w:r>
        <w:r w:rsidRPr="00031506">
          <w:rPr>
            <w:sz w:val="24"/>
            <w:szCs w:val="24"/>
          </w:rPr>
          <w:fldChar w:fldCharType="separate"/>
        </w:r>
        <w:r w:rsidRPr="00031506">
          <w:rPr>
            <w:sz w:val="24"/>
            <w:szCs w:val="24"/>
            <w:lang w:val="zh-TW"/>
          </w:rPr>
          <w:t>2</w:t>
        </w:r>
        <w:r w:rsidRPr="00031506">
          <w:rPr>
            <w:sz w:val="24"/>
            <w:szCs w:val="24"/>
          </w:rPr>
          <w:fldChar w:fldCharType="end"/>
        </w:r>
      </w:p>
    </w:sdtContent>
  </w:sdt>
  <w:p w:rsidR="00031506" w:rsidRDefault="0003150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0023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31506" w:rsidRPr="00031506" w:rsidRDefault="00031506">
        <w:pPr>
          <w:pStyle w:val="a9"/>
          <w:jc w:val="right"/>
          <w:rPr>
            <w:sz w:val="24"/>
            <w:szCs w:val="24"/>
          </w:rPr>
        </w:pPr>
        <w:r w:rsidRPr="00031506">
          <w:rPr>
            <w:sz w:val="24"/>
            <w:szCs w:val="24"/>
          </w:rPr>
          <w:fldChar w:fldCharType="begin"/>
        </w:r>
        <w:r w:rsidRPr="00031506">
          <w:rPr>
            <w:sz w:val="24"/>
            <w:szCs w:val="24"/>
          </w:rPr>
          <w:instrText>PAGE   \* MERGEFORMAT</w:instrText>
        </w:r>
        <w:r w:rsidRPr="00031506">
          <w:rPr>
            <w:sz w:val="24"/>
            <w:szCs w:val="24"/>
          </w:rPr>
          <w:fldChar w:fldCharType="separate"/>
        </w:r>
        <w:r w:rsidRPr="00031506">
          <w:rPr>
            <w:sz w:val="24"/>
            <w:szCs w:val="24"/>
            <w:lang w:val="zh-TW"/>
          </w:rPr>
          <w:t>2</w:t>
        </w:r>
        <w:r w:rsidRPr="00031506">
          <w:rPr>
            <w:sz w:val="24"/>
            <w:szCs w:val="24"/>
          </w:rPr>
          <w:fldChar w:fldCharType="end"/>
        </w:r>
      </w:p>
    </w:sdtContent>
  </w:sdt>
  <w:p w:rsidR="00031506" w:rsidRDefault="000315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7A3"/>
    <w:multiLevelType w:val="hybridMultilevel"/>
    <w:tmpl w:val="DCF42E4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1CD267A"/>
    <w:multiLevelType w:val="hybridMultilevel"/>
    <w:tmpl w:val="3134023A"/>
    <w:lvl w:ilvl="0" w:tplc="817AA1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E057B7A"/>
    <w:multiLevelType w:val="singleLevel"/>
    <w:tmpl w:val="8BF2673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A21107C"/>
    <w:multiLevelType w:val="singleLevel"/>
    <w:tmpl w:val="4718F3A6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4" w15:restartNumberingAfterBreak="0">
    <w:nsid w:val="4A6D0BA1"/>
    <w:multiLevelType w:val="hybridMultilevel"/>
    <w:tmpl w:val="3134023A"/>
    <w:lvl w:ilvl="0" w:tplc="817AA1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5BA65D9"/>
    <w:multiLevelType w:val="singleLevel"/>
    <w:tmpl w:val="1E4EFC6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6" w15:restartNumberingAfterBreak="0">
    <w:nsid w:val="6D035BC6"/>
    <w:multiLevelType w:val="hybridMultilevel"/>
    <w:tmpl w:val="3134023A"/>
    <w:lvl w:ilvl="0" w:tplc="817AA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4064B58"/>
    <w:multiLevelType w:val="singleLevel"/>
    <w:tmpl w:val="4656D9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93"/>
    <w:rsid w:val="00000EF2"/>
    <w:rsid w:val="00002AD5"/>
    <w:rsid w:val="000065E8"/>
    <w:rsid w:val="00015504"/>
    <w:rsid w:val="00022FF3"/>
    <w:rsid w:val="00030221"/>
    <w:rsid w:val="00031506"/>
    <w:rsid w:val="00033191"/>
    <w:rsid w:val="00034259"/>
    <w:rsid w:val="00036D9A"/>
    <w:rsid w:val="00042572"/>
    <w:rsid w:val="0004388C"/>
    <w:rsid w:val="00044A4B"/>
    <w:rsid w:val="00045610"/>
    <w:rsid w:val="00046A5E"/>
    <w:rsid w:val="00047F2C"/>
    <w:rsid w:val="00054DAD"/>
    <w:rsid w:val="00055BB8"/>
    <w:rsid w:val="00056BCB"/>
    <w:rsid w:val="00057618"/>
    <w:rsid w:val="00057EAF"/>
    <w:rsid w:val="00071384"/>
    <w:rsid w:val="00071532"/>
    <w:rsid w:val="00073AC3"/>
    <w:rsid w:val="0007408F"/>
    <w:rsid w:val="00075253"/>
    <w:rsid w:val="0008053E"/>
    <w:rsid w:val="00080E1F"/>
    <w:rsid w:val="000843FD"/>
    <w:rsid w:val="00090418"/>
    <w:rsid w:val="00094FC1"/>
    <w:rsid w:val="0009556D"/>
    <w:rsid w:val="000A0CA1"/>
    <w:rsid w:val="000A183D"/>
    <w:rsid w:val="000A2244"/>
    <w:rsid w:val="000A2AC8"/>
    <w:rsid w:val="000A3692"/>
    <w:rsid w:val="000A3AA6"/>
    <w:rsid w:val="000A6DD6"/>
    <w:rsid w:val="000A74A0"/>
    <w:rsid w:val="000B1004"/>
    <w:rsid w:val="000B1942"/>
    <w:rsid w:val="000B1B66"/>
    <w:rsid w:val="000B1FC6"/>
    <w:rsid w:val="000B35D8"/>
    <w:rsid w:val="000B4453"/>
    <w:rsid w:val="000C1511"/>
    <w:rsid w:val="000C3A7B"/>
    <w:rsid w:val="000C4BBF"/>
    <w:rsid w:val="000C5F85"/>
    <w:rsid w:val="000C6D19"/>
    <w:rsid w:val="000C7C83"/>
    <w:rsid w:val="000D1885"/>
    <w:rsid w:val="000D1B63"/>
    <w:rsid w:val="000D4128"/>
    <w:rsid w:val="000E0B58"/>
    <w:rsid w:val="000E1433"/>
    <w:rsid w:val="000E341F"/>
    <w:rsid w:val="000E50BF"/>
    <w:rsid w:val="000E533C"/>
    <w:rsid w:val="000F6D9E"/>
    <w:rsid w:val="000F79C6"/>
    <w:rsid w:val="00100A15"/>
    <w:rsid w:val="00100F07"/>
    <w:rsid w:val="00100F2B"/>
    <w:rsid w:val="001079B5"/>
    <w:rsid w:val="00110A1E"/>
    <w:rsid w:val="0011402F"/>
    <w:rsid w:val="00114038"/>
    <w:rsid w:val="00114F5E"/>
    <w:rsid w:val="001156A5"/>
    <w:rsid w:val="0012164A"/>
    <w:rsid w:val="001318DF"/>
    <w:rsid w:val="00132C2D"/>
    <w:rsid w:val="001337F3"/>
    <w:rsid w:val="00133F37"/>
    <w:rsid w:val="0013403A"/>
    <w:rsid w:val="001361BF"/>
    <w:rsid w:val="0013655D"/>
    <w:rsid w:val="00136A98"/>
    <w:rsid w:val="0014063A"/>
    <w:rsid w:val="00142472"/>
    <w:rsid w:val="001426ED"/>
    <w:rsid w:val="00144CC1"/>
    <w:rsid w:val="001506A8"/>
    <w:rsid w:val="00150E36"/>
    <w:rsid w:val="00153710"/>
    <w:rsid w:val="00156753"/>
    <w:rsid w:val="00157EE5"/>
    <w:rsid w:val="0016098B"/>
    <w:rsid w:val="0016286B"/>
    <w:rsid w:val="00164C57"/>
    <w:rsid w:val="001651F2"/>
    <w:rsid w:val="0016762F"/>
    <w:rsid w:val="0017399A"/>
    <w:rsid w:val="001758B6"/>
    <w:rsid w:val="00175947"/>
    <w:rsid w:val="00180275"/>
    <w:rsid w:val="001803F8"/>
    <w:rsid w:val="001820C2"/>
    <w:rsid w:val="00183418"/>
    <w:rsid w:val="0018467B"/>
    <w:rsid w:val="00185794"/>
    <w:rsid w:val="0018686B"/>
    <w:rsid w:val="00190D64"/>
    <w:rsid w:val="001A063C"/>
    <w:rsid w:val="001A4A18"/>
    <w:rsid w:val="001A7156"/>
    <w:rsid w:val="001B0310"/>
    <w:rsid w:val="001B2ED0"/>
    <w:rsid w:val="001B60C4"/>
    <w:rsid w:val="001C2620"/>
    <w:rsid w:val="001C2AC3"/>
    <w:rsid w:val="001C2E62"/>
    <w:rsid w:val="001C325D"/>
    <w:rsid w:val="001C3C92"/>
    <w:rsid w:val="001C4599"/>
    <w:rsid w:val="001C4982"/>
    <w:rsid w:val="001D24A5"/>
    <w:rsid w:val="001D387A"/>
    <w:rsid w:val="001D4EEC"/>
    <w:rsid w:val="001D603E"/>
    <w:rsid w:val="001D623A"/>
    <w:rsid w:val="001E146E"/>
    <w:rsid w:val="001E2239"/>
    <w:rsid w:val="001E3C22"/>
    <w:rsid w:val="001E4327"/>
    <w:rsid w:val="001E7E2B"/>
    <w:rsid w:val="001F0C85"/>
    <w:rsid w:val="001F1E7B"/>
    <w:rsid w:val="0020143A"/>
    <w:rsid w:val="00201B3A"/>
    <w:rsid w:val="00201C89"/>
    <w:rsid w:val="0020236D"/>
    <w:rsid w:val="002025FD"/>
    <w:rsid w:val="0020380F"/>
    <w:rsid w:val="0020622E"/>
    <w:rsid w:val="00206627"/>
    <w:rsid w:val="00212C84"/>
    <w:rsid w:val="00212F44"/>
    <w:rsid w:val="00213272"/>
    <w:rsid w:val="00213458"/>
    <w:rsid w:val="00213475"/>
    <w:rsid w:val="0021531A"/>
    <w:rsid w:val="00216AC2"/>
    <w:rsid w:val="002219AA"/>
    <w:rsid w:val="00222291"/>
    <w:rsid w:val="002247D1"/>
    <w:rsid w:val="00226130"/>
    <w:rsid w:val="00227F4B"/>
    <w:rsid w:val="0023092A"/>
    <w:rsid w:val="00232337"/>
    <w:rsid w:val="00242942"/>
    <w:rsid w:val="00245DD7"/>
    <w:rsid w:val="00247525"/>
    <w:rsid w:val="00247F89"/>
    <w:rsid w:val="00250281"/>
    <w:rsid w:val="00251735"/>
    <w:rsid w:val="00251BF1"/>
    <w:rsid w:val="00251CF9"/>
    <w:rsid w:val="002535D4"/>
    <w:rsid w:val="00255884"/>
    <w:rsid w:val="002569C0"/>
    <w:rsid w:val="0025777F"/>
    <w:rsid w:val="00257A35"/>
    <w:rsid w:val="00261105"/>
    <w:rsid w:val="00263401"/>
    <w:rsid w:val="00267A48"/>
    <w:rsid w:val="0027015D"/>
    <w:rsid w:val="0027108F"/>
    <w:rsid w:val="00272A5A"/>
    <w:rsid w:val="00272FE6"/>
    <w:rsid w:val="00275A62"/>
    <w:rsid w:val="00276AE9"/>
    <w:rsid w:val="0028233A"/>
    <w:rsid w:val="00282A10"/>
    <w:rsid w:val="002912CD"/>
    <w:rsid w:val="00291DBC"/>
    <w:rsid w:val="00292A61"/>
    <w:rsid w:val="002A0852"/>
    <w:rsid w:val="002A37D7"/>
    <w:rsid w:val="002A5213"/>
    <w:rsid w:val="002A657F"/>
    <w:rsid w:val="002A6D5E"/>
    <w:rsid w:val="002B4CEA"/>
    <w:rsid w:val="002B4FBE"/>
    <w:rsid w:val="002B506A"/>
    <w:rsid w:val="002B62D8"/>
    <w:rsid w:val="002B7A93"/>
    <w:rsid w:val="002B7F0C"/>
    <w:rsid w:val="002C0D71"/>
    <w:rsid w:val="002C11D4"/>
    <w:rsid w:val="002C5D64"/>
    <w:rsid w:val="002C7045"/>
    <w:rsid w:val="002D0A6C"/>
    <w:rsid w:val="002D1716"/>
    <w:rsid w:val="002D464F"/>
    <w:rsid w:val="002D48D7"/>
    <w:rsid w:val="002D615F"/>
    <w:rsid w:val="002E03DF"/>
    <w:rsid w:val="002E0C7E"/>
    <w:rsid w:val="002E0FB8"/>
    <w:rsid w:val="002E432C"/>
    <w:rsid w:val="002E44F9"/>
    <w:rsid w:val="002E603C"/>
    <w:rsid w:val="002E6848"/>
    <w:rsid w:val="002F1925"/>
    <w:rsid w:val="002F1F60"/>
    <w:rsid w:val="002F2B74"/>
    <w:rsid w:val="002F3060"/>
    <w:rsid w:val="002F3E6B"/>
    <w:rsid w:val="002F4C52"/>
    <w:rsid w:val="002F6D8E"/>
    <w:rsid w:val="002F7267"/>
    <w:rsid w:val="00300DC9"/>
    <w:rsid w:val="00302A3A"/>
    <w:rsid w:val="00305EE7"/>
    <w:rsid w:val="00310912"/>
    <w:rsid w:val="003153DE"/>
    <w:rsid w:val="0031564F"/>
    <w:rsid w:val="00315EB3"/>
    <w:rsid w:val="00317EA6"/>
    <w:rsid w:val="0032169E"/>
    <w:rsid w:val="0032199E"/>
    <w:rsid w:val="00324D41"/>
    <w:rsid w:val="00324E70"/>
    <w:rsid w:val="003265D9"/>
    <w:rsid w:val="00327070"/>
    <w:rsid w:val="00330D95"/>
    <w:rsid w:val="00331B8A"/>
    <w:rsid w:val="00331E83"/>
    <w:rsid w:val="00334551"/>
    <w:rsid w:val="00336E3F"/>
    <w:rsid w:val="00341E64"/>
    <w:rsid w:val="00342A5F"/>
    <w:rsid w:val="00345B50"/>
    <w:rsid w:val="00350E73"/>
    <w:rsid w:val="00351445"/>
    <w:rsid w:val="00352D12"/>
    <w:rsid w:val="00355DE1"/>
    <w:rsid w:val="003564CC"/>
    <w:rsid w:val="00356BE1"/>
    <w:rsid w:val="0035720E"/>
    <w:rsid w:val="00362B24"/>
    <w:rsid w:val="0036314D"/>
    <w:rsid w:val="00363775"/>
    <w:rsid w:val="00363E07"/>
    <w:rsid w:val="003641F4"/>
    <w:rsid w:val="00366AD1"/>
    <w:rsid w:val="00367B55"/>
    <w:rsid w:val="00370FC7"/>
    <w:rsid w:val="00371610"/>
    <w:rsid w:val="0037419E"/>
    <w:rsid w:val="00374C96"/>
    <w:rsid w:val="00381937"/>
    <w:rsid w:val="00382119"/>
    <w:rsid w:val="003837A6"/>
    <w:rsid w:val="00385973"/>
    <w:rsid w:val="003926A7"/>
    <w:rsid w:val="0039399C"/>
    <w:rsid w:val="003955C9"/>
    <w:rsid w:val="003959D4"/>
    <w:rsid w:val="0039612B"/>
    <w:rsid w:val="003970D3"/>
    <w:rsid w:val="003A4B7E"/>
    <w:rsid w:val="003A54D6"/>
    <w:rsid w:val="003B0A74"/>
    <w:rsid w:val="003B2553"/>
    <w:rsid w:val="003B3A39"/>
    <w:rsid w:val="003B536D"/>
    <w:rsid w:val="003B5EF9"/>
    <w:rsid w:val="003B684A"/>
    <w:rsid w:val="003B6E5E"/>
    <w:rsid w:val="003C424E"/>
    <w:rsid w:val="003C5240"/>
    <w:rsid w:val="003C5ECB"/>
    <w:rsid w:val="003C70B6"/>
    <w:rsid w:val="003D124B"/>
    <w:rsid w:val="003D3914"/>
    <w:rsid w:val="003D6651"/>
    <w:rsid w:val="003D757D"/>
    <w:rsid w:val="003D7D7F"/>
    <w:rsid w:val="003E0088"/>
    <w:rsid w:val="003E1485"/>
    <w:rsid w:val="003E170D"/>
    <w:rsid w:val="003E6E6B"/>
    <w:rsid w:val="003F10D9"/>
    <w:rsid w:val="00410413"/>
    <w:rsid w:val="00411A50"/>
    <w:rsid w:val="00412F70"/>
    <w:rsid w:val="004130AD"/>
    <w:rsid w:val="00413D37"/>
    <w:rsid w:val="00414358"/>
    <w:rsid w:val="00416059"/>
    <w:rsid w:val="0042210A"/>
    <w:rsid w:val="00422429"/>
    <w:rsid w:val="00422B76"/>
    <w:rsid w:val="00424953"/>
    <w:rsid w:val="00424D66"/>
    <w:rsid w:val="00427BC4"/>
    <w:rsid w:val="00430622"/>
    <w:rsid w:val="00431EAA"/>
    <w:rsid w:val="00432220"/>
    <w:rsid w:val="00432867"/>
    <w:rsid w:val="0043397A"/>
    <w:rsid w:val="00434A67"/>
    <w:rsid w:val="00434F8F"/>
    <w:rsid w:val="00435CDC"/>
    <w:rsid w:val="00436A0B"/>
    <w:rsid w:val="004407F1"/>
    <w:rsid w:val="0045008C"/>
    <w:rsid w:val="00450E2F"/>
    <w:rsid w:val="0045466F"/>
    <w:rsid w:val="004639F4"/>
    <w:rsid w:val="0046667C"/>
    <w:rsid w:val="0047434F"/>
    <w:rsid w:val="00474D99"/>
    <w:rsid w:val="0047576A"/>
    <w:rsid w:val="00475B49"/>
    <w:rsid w:val="00476D9A"/>
    <w:rsid w:val="00477069"/>
    <w:rsid w:val="00477FA3"/>
    <w:rsid w:val="00482B26"/>
    <w:rsid w:val="004830EF"/>
    <w:rsid w:val="0048311A"/>
    <w:rsid w:val="004836C9"/>
    <w:rsid w:val="00486FE0"/>
    <w:rsid w:val="0049238A"/>
    <w:rsid w:val="0049634F"/>
    <w:rsid w:val="00497E75"/>
    <w:rsid w:val="004A1FE5"/>
    <w:rsid w:val="004A3873"/>
    <w:rsid w:val="004A3F9E"/>
    <w:rsid w:val="004B0BE1"/>
    <w:rsid w:val="004B18B2"/>
    <w:rsid w:val="004B1CE3"/>
    <w:rsid w:val="004B20F8"/>
    <w:rsid w:val="004B23D1"/>
    <w:rsid w:val="004B3D9D"/>
    <w:rsid w:val="004B4A52"/>
    <w:rsid w:val="004B4DAF"/>
    <w:rsid w:val="004B6767"/>
    <w:rsid w:val="004B790C"/>
    <w:rsid w:val="004C5905"/>
    <w:rsid w:val="004C69E8"/>
    <w:rsid w:val="004C6B84"/>
    <w:rsid w:val="004C71FF"/>
    <w:rsid w:val="004D17BD"/>
    <w:rsid w:val="004D3FA5"/>
    <w:rsid w:val="004D6D3A"/>
    <w:rsid w:val="004E0547"/>
    <w:rsid w:val="004E41A3"/>
    <w:rsid w:val="004E50D8"/>
    <w:rsid w:val="004E6651"/>
    <w:rsid w:val="004E6961"/>
    <w:rsid w:val="004F0001"/>
    <w:rsid w:val="004F1FBF"/>
    <w:rsid w:val="004F2BD4"/>
    <w:rsid w:val="004F4B4B"/>
    <w:rsid w:val="0050023B"/>
    <w:rsid w:val="00500C54"/>
    <w:rsid w:val="0050125E"/>
    <w:rsid w:val="00501CAD"/>
    <w:rsid w:val="00506E14"/>
    <w:rsid w:val="0051750D"/>
    <w:rsid w:val="00520357"/>
    <w:rsid w:val="00520AAD"/>
    <w:rsid w:val="00524F3F"/>
    <w:rsid w:val="00531DBE"/>
    <w:rsid w:val="005329C6"/>
    <w:rsid w:val="00532B46"/>
    <w:rsid w:val="00533CBD"/>
    <w:rsid w:val="00533F57"/>
    <w:rsid w:val="005356E2"/>
    <w:rsid w:val="005378AF"/>
    <w:rsid w:val="0054396D"/>
    <w:rsid w:val="00547A73"/>
    <w:rsid w:val="005514A3"/>
    <w:rsid w:val="00551A5A"/>
    <w:rsid w:val="005525AB"/>
    <w:rsid w:val="00552F4F"/>
    <w:rsid w:val="00553316"/>
    <w:rsid w:val="00555957"/>
    <w:rsid w:val="00555B93"/>
    <w:rsid w:val="00563AC3"/>
    <w:rsid w:val="00573FCD"/>
    <w:rsid w:val="0057779D"/>
    <w:rsid w:val="00583605"/>
    <w:rsid w:val="00583BEC"/>
    <w:rsid w:val="00585FB9"/>
    <w:rsid w:val="00590F81"/>
    <w:rsid w:val="005916E8"/>
    <w:rsid w:val="00591955"/>
    <w:rsid w:val="00592DF7"/>
    <w:rsid w:val="00594BC9"/>
    <w:rsid w:val="00596128"/>
    <w:rsid w:val="00596332"/>
    <w:rsid w:val="00596B60"/>
    <w:rsid w:val="005A0214"/>
    <w:rsid w:val="005A0C3A"/>
    <w:rsid w:val="005A26E2"/>
    <w:rsid w:val="005A487E"/>
    <w:rsid w:val="005A5F31"/>
    <w:rsid w:val="005B1F5A"/>
    <w:rsid w:val="005B5442"/>
    <w:rsid w:val="005B5AAA"/>
    <w:rsid w:val="005B7DE0"/>
    <w:rsid w:val="005C078E"/>
    <w:rsid w:val="005C2A8F"/>
    <w:rsid w:val="005C3369"/>
    <w:rsid w:val="005C4E35"/>
    <w:rsid w:val="005C77AD"/>
    <w:rsid w:val="005D03E2"/>
    <w:rsid w:val="005D0F7C"/>
    <w:rsid w:val="005D2395"/>
    <w:rsid w:val="005D3D48"/>
    <w:rsid w:val="005D7B88"/>
    <w:rsid w:val="005E06FD"/>
    <w:rsid w:val="005E2E0B"/>
    <w:rsid w:val="005E4D05"/>
    <w:rsid w:val="005E7B44"/>
    <w:rsid w:val="005F41DA"/>
    <w:rsid w:val="005F582B"/>
    <w:rsid w:val="005F5B1E"/>
    <w:rsid w:val="005F5C62"/>
    <w:rsid w:val="00607AD7"/>
    <w:rsid w:val="00613B27"/>
    <w:rsid w:val="00613D2A"/>
    <w:rsid w:val="00617B1E"/>
    <w:rsid w:val="00617C9F"/>
    <w:rsid w:val="00620AD3"/>
    <w:rsid w:val="00621B0E"/>
    <w:rsid w:val="00621BB8"/>
    <w:rsid w:val="00626023"/>
    <w:rsid w:val="006339F1"/>
    <w:rsid w:val="00633AB7"/>
    <w:rsid w:val="00633DC8"/>
    <w:rsid w:val="00635B6D"/>
    <w:rsid w:val="00636077"/>
    <w:rsid w:val="00637A51"/>
    <w:rsid w:val="00643008"/>
    <w:rsid w:val="00643668"/>
    <w:rsid w:val="00643C3D"/>
    <w:rsid w:val="00647098"/>
    <w:rsid w:val="006504DF"/>
    <w:rsid w:val="006539E6"/>
    <w:rsid w:val="00654E74"/>
    <w:rsid w:val="00656B4D"/>
    <w:rsid w:val="00660571"/>
    <w:rsid w:val="00663175"/>
    <w:rsid w:val="00663267"/>
    <w:rsid w:val="00665F1E"/>
    <w:rsid w:val="00667CB7"/>
    <w:rsid w:val="00670CCD"/>
    <w:rsid w:val="00671342"/>
    <w:rsid w:val="0067174E"/>
    <w:rsid w:val="006738E2"/>
    <w:rsid w:val="0067604A"/>
    <w:rsid w:val="006772D2"/>
    <w:rsid w:val="006779EB"/>
    <w:rsid w:val="00684E67"/>
    <w:rsid w:val="00685BBF"/>
    <w:rsid w:val="00685DC7"/>
    <w:rsid w:val="00687369"/>
    <w:rsid w:val="00693976"/>
    <w:rsid w:val="00693F93"/>
    <w:rsid w:val="006A660F"/>
    <w:rsid w:val="006B0BC1"/>
    <w:rsid w:val="006B4494"/>
    <w:rsid w:val="006B6553"/>
    <w:rsid w:val="006B6D3E"/>
    <w:rsid w:val="006C15DA"/>
    <w:rsid w:val="006C23DA"/>
    <w:rsid w:val="006C32EE"/>
    <w:rsid w:val="006C58DF"/>
    <w:rsid w:val="006C5D2B"/>
    <w:rsid w:val="006D01F7"/>
    <w:rsid w:val="006D21FC"/>
    <w:rsid w:val="006D2338"/>
    <w:rsid w:val="006D2464"/>
    <w:rsid w:val="006D470B"/>
    <w:rsid w:val="006E1BA6"/>
    <w:rsid w:val="006E2A00"/>
    <w:rsid w:val="006E5466"/>
    <w:rsid w:val="006E6221"/>
    <w:rsid w:val="006F3472"/>
    <w:rsid w:val="00700643"/>
    <w:rsid w:val="007033AF"/>
    <w:rsid w:val="007062F1"/>
    <w:rsid w:val="00706D43"/>
    <w:rsid w:val="0071059D"/>
    <w:rsid w:val="007118E1"/>
    <w:rsid w:val="00714956"/>
    <w:rsid w:val="007173FC"/>
    <w:rsid w:val="00721907"/>
    <w:rsid w:val="007229A8"/>
    <w:rsid w:val="00722B3E"/>
    <w:rsid w:val="00723263"/>
    <w:rsid w:val="00726028"/>
    <w:rsid w:val="00733BC1"/>
    <w:rsid w:val="007355AD"/>
    <w:rsid w:val="007370C8"/>
    <w:rsid w:val="007376B6"/>
    <w:rsid w:val="00740C85"/>
    <w:rsid w:val="0074227E"/>
    <w:rsid w:val="00742F02"/>
    <w:rsid w:val="007430B3"/>
    <w:rsid w:val="00744897"/>
    <w:rsid w:val="007448B2"/>
    <w:rsid w:val="00745EFE"/>
    <w:rsid w:val="00747AE8"/>
    <w:rsid w:val="00747DA4"/>
    <w:rsid w:val="007561A8"/>
    <w:rsid w:val="00757B4B"/>
    <w:rsid w:val="007601BC"/>
    <w:rsid w:val="007662A6"/>
    <w:rsid w:val="00770F56"/>
    <w:rsid w:val="00771DF1"/>
    <w:rsid w:val="00772755"/>
    <w:rsid w:val="00774C3D"/>
    <w:rsid w:val="00775F05"/>
    <w:rsid w:val="00781D54"/>
    <w:rsid w:val="00782050"/>
    <w:rsid w:val="00783B77"/>
    <w:rsid w:val="00785C61"/>
    <w:rsid w:val="00792E43"/>
    <w:rsid w:val="00793D38"/>
    <w:rsid w:val="007A329C"/>
    <w:rsid w:val="007A3AC0"/>
    <w:rsid w:val="007A532B"/>
    <w:rsid w:val="007A6BDF"/>
    <w:rsid w:val="007B217E"/>
    <w:rsid w:val="007B2946"/>
    <w:rsid w:val="007B36AF"/>
    <w:rsid w:val="007B5673"/>
    <w:rsid w:val="007B56B2"/>
    <w:rsid w:val="007B56C1"/>
    <w:rsid w:val="007B72CF"/>
    <w:rsid w:val="007B748C"/>
    <w:rsid w:val="007C1B96"/>
    <w:rsid w:val="007C4677"/>
    <w:rsid w:val="007C5AB5"/>
    <w:rsid w:val="007D1D36"/>
    <w:rsid w:val="007D2F4B"/>
    <w:rsid w:val="007D5E03"/>
    <w:rsid w:val="007D690E"/>
    <w:rsid w:val="007E1C81"/>
    <w:rsid w:val="007E4A35"/>
    <w:rsid w:val="007E7307"/>
    <w:rsid w:val="007F0C31"/>
    <w:rsid w:val="007F1368"/>
    <w:rsid w:val="007F158A"/>
    <w:rsid w:val="007F25F9"/>
    <w:rsid w:val="007F34F3"/>
    <w:rsid w:val="007F36F1"/>
    <w:rsid w:val="007F4163"/>
    <w:rsid w:val="007F4D04"/>
    <w:rsid w:val="007F4D38"/>
    <w:rsid w:val="007F5E3B"/>
    <w:rsid w:val="007F6966"/>
    <w:rsid w:val="00800748"/>
    <w:rsid w:val="00802504"/>
    <w:rsid w:val="00802713"/>
    <w:rsid w:val="008060B3"/>
    <w:rsid w:val="008070B5"/>
    <w:rsid w:val="00810682"/>
    <w:rsid w:val="00814BFC"/>
    <w:rsid w:val="00816324"/>
    <w:rsid w:val="00820F7B"/>
    <w:rsid w:val="00822FAE"/>
    <w:rsid w:val="0082657C"/>
    <w:rsid w:val="00836297"/>
    <w:rsid w:val="00837F93"/>
    <w:rsid w:val="008408B1"/>
    <w:rsid w:val="00841428"/>
    <w:rsid w:val="00842060"/>
    <w:rsid w:val="00842540"/>
    <w:rsid w:val="008428C2"/>
    <w:rsid w:val="00842B7B"/>
    <w:rsid w:val="00844DEA"/>
    <w:rsid w:val="00846ABB"/>
    <w:rsid w:val="00854080"/>
    <w:rsid w:val="008571D0"/>
    <w:rsid w:val="0086155D"/>
    <w:rsid w:val="00861740"/>
    <w:rsid w:val="0086517A"/>
    <w:rsid w:val="00865549"/>
    <w:rsid w:val="00865E0C"/>
    <w:rsid w:val="008676E1"/>
    <w:rsid w:val="00867AFF"/>
    <w:rsid w:val="00872FF2"/>
    <w:rsid w:val="008742B9"/>
    <w:rsid w:val="008800AF"/>
    <w:rsid w:val="008822CB"/>
    <w:rsid w:val="008858D4"/>
    <w:rsid w:val="00885ABB"/>
    <w:rsid w:val="008866B9"/>
    <w:rsid w:val="00886EDB"/>
    <w:rsid w:val="00887D6F"/>
    <w:rsid w:val="00892C01"/>
    <w:rsid w:val="008934BC"/>
    <w:rsid w:val="0089564E"/>
    <w:rsid w:val="008A035A"/>
    <w:rsid w:val="008A173D"/>
    <w:rsid w:val="008A3FC3"/>
    <w:rsid w:val="008A47E5"/>
    <w:rsid w:val="008B1925"/>
    <w:rsid w:val="008B5C4D"/>
    <w:rsid w:val="008C2DC4"/>
    <w:rsid w:val="008C5AD3"/>
    <w:rsid w:val="008D1222"/>
    <w:rsid w:val="008D1987"/>
    <w:rsid w:val="008D43F8"/>
    <w:rsid w:val="008E38D5"/>
    <w:rsid w:val="008E57F1"/>
    <w:rsid w:val="008F045B"/>
    <w:rsid w:val="008F0C56"/>
    <w:rsid w:val="008F18E8"/>
    <w:rsid w:val="008F3159"/>
    <w:rsid w:val="008F40E5"/>
    <w:rsid w:val="008F48EF"/>
    <w:rsid w:val="008F74DD"/>
    <w:rsid w:val="009007F7"/>
    <w:rsid w:val="00900E0A"/>
    <w:rsid w:val="00903D81"/>
    <w:rsid w:val="00904FFC"/>
    <w:rsid w:val="009105AF"/>
    <w:rsid w:val="009119B0"/>
    <w:rsid w:val="00912CB0"/>
    <w:rsid w:val="00913722"/>
    <w:rsid w:val="00913D3F"/>
    <w:rsid w:val="00915558"/>
    <w:rsid w:val="00922927"/>
    <w:rsid w:val="00926B8F"/>
    <w:rsid w:val="00927C75"/>
    <w:rsid w:val="00932105"/>
    <w:rsid w:val="0093501C"/>
    <w:rsid w:val="00941637"/>
    <w:rsid w:val="009419AE"/>
    <w:rsid w:val="00957ECD"/>
    <w:rsid w:val="009647E6"/>
    <w:rsid w:val="00966EC4"/>
    <w:rsid w:val="00971057"/>
    <w:rsid w:val="00974529"/>
    <w:rsid w:val="00975470"/>
    <w:rsid w:val="0098122E"/>
    <w:rsid w:val="00985282"/>
    <w:rsid w:val="00985591"/>
    <w:rsid w:val="00985613"/>
    <w:rsid w:val="00987B6B"/>
    <w:rsid w:val="009907A6"/>
    <w:rsid w:val="00991A07"/>
    <w:rsid w:val="0099350E"/>
    <w:rsid w:val="00996238"/>
    <w:rsid w:val="00996E32"/>
    <w:rsid w:val="00997932"/>
    <w:rsid w:val="009A3EAC"/>
    <w:rsid w:val="009A4EC4"/>
    <w:rsid w:val="009A4ECC"/>
    <w:rsid w:val="009B62C2"/>
    <w:rsid w:val="009C0229"/>
    <w:rsid w:val="009C03D0"/>
    <w:rsid w:val="009C0F87"/>
    <w:rsid w:val="009C53C3"/>
    <w:rsid w:val="009C7315"/>
    <w:rsid w:val="009D207F"/>
    <w:rsid w:val="009D5916"/>
    <w:rsid w:val="009D7EE4"/>
    <w:rsid w:val="009E160E"/>
    <w:rsid w:val="009E47F6"/>
    <w:rsid w:val="009E6DC4"/>
    <w:rsid w:val="009F2530"/>
    <w:rsid w:val="009F6A51"/>
    <w:rsid w:val="009F6B86"/>
    <w:rsid w:val="009F6D77"/>
    <w:rsid w:val="00A01D05"/>
    <w:rsid w:val="00A05E12"/>
    <w:rsid w:val="00A076AE"/>
    <w:rsid w:val="00A11F12"/>
    <w:rsid w:val="00A124E4"/>
    <w:rsid w:val="00A168B0"/>
    <w:rsid w:val="00A16D63"/>
    <w:rsid w:val="00A209BF"/>
    <w:rsid w:val="00A20D07"/>
    <w:rsid w:val="00A21F63"/>
    <w:rsid w:val="00A24E38"/>
    <w:rsid w:val="00A25644"/>
    <w:rsid w:val="00A268E5"/>
    <w:rsid w:val="00A27E74"/>
    <w:rsid w:val="00A316E1"/>
    <w:rsid w:val="00A35EE1"/>
    <w:rsid w:val="00A400C1"/>
    <w:rsid w:val="00A40A5F"/>
    <w:rsid w:val="00A40CA9"/>
    <w:rsid w:val="00A4124F"/>
    <w:rsid w:val="00A42AD4"/>
    <w:rsid w:val="00A43F1F"/>
    <w:rsid w:val="00A46A61"/>
    <w:rsid w:val="00A4788A"/>
    <w:rsid w:val="00A5045D"/>
    <w:rsid w:val="00A52197"/>
    <w:rsid w:val="00A5327A"/>
    <w:rsid w:val="00A545C3"/>
    <w:rsid w:val="00A54893"/>
    <w:rsid w:val="00A63392"/>
    <w:rsid w:val="00A6398A"/>
    <w:rsid w:val="00A657B7"/>
    <w:rsid w:val="00A7350E"/>
    <w:rsid w:val="00A76BBD"/>
    <w:rsid w:val="00A771EE"/>
    <w:rsid w:val="00A81A5F"/>
    <w:rsid w:val="00A82B05"/>
    <w:rsid w:val="00A84140"/>
    <w:rsid w:val="00A85345"/>
    <w:rsid w:val="00A90C0B"/>
    <w:rsid w:val="00A92755"/>
    <w:rsid w:val="00A928DA"/>
    <w:rsid w:val="00A92D83"/>
    <w:rsid w:val="00A94ADE"/>
    <w:rsid w:val="00A95609"/>
    <w:rsid w:val="00A95BCF"/>
    <w:rsid w:val="00A96065"/>
    <w:rsid w:val="00AA0C67"/>
    <w:rsid w:val="00AA25A5"/>
    <w:rsid w:val="00AA2BBD"/>
    <w:rsid w:val="00AA325A"/>
    <w:rsid w:val="00AA4F4A"/>
    <w:rsid w:val="00AA5347"/>
    <w:rsid w:val="00AA620A"/>
    <w:rsid w:val="00AA7CB1"/>
    <w:rsid w:val="00AB56F9"/>
    <w:rsid w:val="00AC1B29"/>
    <w:rsid w:val="00AC6316"/>
    <w:rsid w:val="00AD1B32"/>
    <w:rsid w:val="00AD653D"/>
    <w:rsid w:val="00AD7BA1"/>
    <w:rsid w:val="00AE1147"/>
    <w:rsid w:val="00AE38AE"/>
    <w:rsid w:val="00AE47C9"/>
    <w:rsid w:val="00AE5927"/>
    <w:rsid w:val="00AF0709"/>
    <w:rsid w:val="00AF53E0"/>
    <w:rsid w:val="00AF6809"/>
    <w:rsid w:val="00B0373C"/>
    <w:rsid w:val="00B03E08"/>
    <w:rsid w:val="00B040FD"/>
    <w:rsid w:val="00B06779"/>
    <w:rsid w:val="00B079F4"/>
    <w:rsid w:val="00B12850"/>
    <w:rsid w:val="00B145A4"/>
    <w:rsid w:val="00B17463"/>
    <w:rsid w:val="00B17E1A"/>
    <w:rsid w:val="00B23231"/>
    <w:rsid w:val="00B254F6"/>
    <w:rsid w:val="00B26DA0"/>
    <w:rsid w:val="00B2795D"/>
    <w:rsid w:val="00B30C08"/>
    <w:rsid w:val="00B33502"/>
    <w:rsid w:val="00B341C1"/>
    <w:rsid w:val="00B3659E"/>
    <w:rsid w:val="00B41533"/>
    <w:rsid w:val="00B428D6"/>
    <w:rsid w:val="00B43775"/>
    <w:rsid w:val="00B44343"/>
    <w:rsid w:val="00B44626"/>
    <w:rsid w:val="00B44A7F"/>
    <w:rsid w:val="00B4575F"/>
    <w:rsid w:val="00B466A7"/>
    <w:rsid w:val="00B50571"/>
    <w:rsid w:val="00B51656"/>
    <w:rsid w:val="00B53318"/>
    <w:rsid w:val="00B53422"/>
    <w:rsid w:val="00B536B1"/>
    <w:rsid w:val="00B55FC5"/>
    <w:rsid w:val="00B562BD"/>
    <w:rsid w:val="00B57EB5"/>
    <w:rsid w:val="00B61E9E"/>
    <w:rsid w:val="00B64A63"/>
    <w:rsid w:val="00B672A1"/>
    <w:rsid w:val="00B71747"/>
    <w:rsid w:val="00B7296E"/>
    <w:rsid w:val="00B734CC"/>
    <w:rsid w:val="00B819E3"/>
    <w:rsid w:val="00B82AB5"/>
    <w:rsid w:val="00B82EA6"/>
    <w:rsid w:val="00B832F6"/>
    <w:rsid w:val="00B85A03"/>
    <w:rsid w:val="00B86527"/>
    <w:rsid w:val="00B875D3"/>
    <w:rsid w:val="00B9027E"/>
    <w:rsid w:val="00B903BD"/>
    <w:rsid w:val="00B915FB"/>
    <w:rsid w:val="00B9207E"/>
    <w:rsid w:val="00B9289C"/>
    <w:rsid w:val="00B93A84"/>
    <w:rsid w:val="00B9690D"/>
    <w:rsid w:val="00BA24F1"/>
    <w:rsid w:val="00BA2EDB"/>
    <w:rsid w:val="00BA6A6A"/>
    <w:rsid w:val="00BB05BF"/>
    <w:rsid w:val="00BB11F2"/>
    <w:rsid w:val="00BB226F"/>
    <w:rsid w:val="00BB3B3D"/>
    <w:rsid w:val="00BC08E8"/>
    <w:rsid w:val="00BC4B08"/>
    <w:rsid w:val="00BC4D06"/>
    <w:rsid w:val="00BD1324"/>
    <w:rsid w:val="00BD1AA7"/>
    <w:rsid w:val="00BD4141"/>
    <w:rsid w:val="00BD4820"/>
    <w:rsid w:val="00BD4D87"/>
    <w:rsid w:val="00BD5EFF"/>
    <w:rsid w:val="00BD6804"/>
    <w:rsid w:val="00BD7AB4"/>
    <w:rsid w:val="00BD7C8B"/>
    <w:rsid w:val="00BE4865"/>
    <w:rsid w:val="00BF09A5"/>
    <w:rsid w:val="00BF0FC9"/>
    <w:rsid w:val="00BF1BEA"/>
    <w:rsid w:val="00BF39EA"/>
    <w:rsid w:val="00BF53F2"/>
    <w:rsid w:val="00BF7B35"/>
    <w:rsid w:val="00BF7D04"/>
    <w:rsid w:val="00C01975"/>
    <w:rsid w:val="00C01D4D"/>
    <w:rsid w:val="00C02200"/>
    <w:rsid w:val="00C04D2C"/>
    <w:rsid w:val="00C06ABD"/>
    <w:rsid w:val="00C10BCE"/>
    <w:rsid w:val="00C14DE5"/>
    <w:rsid w:val="00C15334"/>
    <w:rsid w:val="00C20878"/>
    <w:rsid w:val="00C21642"/>
    <w:rsid w:val="00C229ED"/>
    <w:rsid w:val="00C23711"/>
    <w:rsid w:val="00C25B38"/>
    <w:rsid w:val="00C2664B"/>
    <w:rsid w:val="00C27236"/>
    <w:rsid w:val="00C36B95"/>
    <w:rsid w:val="00C40CDF"/>
    <w:rsid w:val="00C4384A"/>
    <w:rsid w:val="00C44772"/>
    <w:rsid w:val="00C45A87"/>
    <w:rsid w:val="00C4624B"/>
    <w:rsid w:val="00C50C9D"/>
    <w:rsid w:val="00C512FA"/>
    <w:rsid w:val="00C53769"/>
    <w:rsid w:val="00C556B0"/>
    <w:rsid w:val="00C637D4"/>
    <w:rsid w:val="00C63D82"/>
    <w:rsid w:val="00C6565B"/>
    <w:rsid w:val="00C65FE9"/>
    <w:rsid w:val="00C70C05"/>
    <w:rsid w:val="00C748AA"/>
    <w:rsid w:val="00C76AA8"/>
    <w:rsid w:val="00C779E6"/>
    <w:rsid w:val="00C82B22"/>
    <w:rsid w:val="00C86160"/>
    <w:rsid w:val="00C878EA"/>
    <w:rsid w:val="00C91618"/>
    <w:rsid w:val="00C94048"/>
    <w:rsid w:val="00CA2B20"/>
    <w:rsid w:val="00CA33F2"/>
    <w:rsid w:val="00CA3F61"/>
    <w:rsid w:val="00CA40CD"/>
    <w:rsid w:val="00CA58FE"/>
    <w:rsid w:val="00CA65AE"/>
    <w:rsid w:val="00CB30FE"/>
    <w:rsid w:val="00CB6DDB"/>
    <w:rsid w:val="00CB6F8C"/>
    <w:rsid w:val="00CB7B6D"/>
    <w:rsid w:val="00CC247F"/>
    <w:rsid w:val="00CC6E59"/>
    <w:rsid w:val="00CC720A"/>
    <w:rsid w:val="00CC77A0"/>
    <w:rsid w:val="00CD0F2F"/>
    <w:rsid w:val="00CD2620"/>
    <w:rsid w:val="00CD41EE"/>
    <w:rsid w:val="00CD48E2"/>
    <w:rsid w:val="00CD5F08"/>
    <w:rsid w:val="00CE3CE5"/>
    <w:rsid w:val="00CE66E7"/>
    <w:rsid w:val="00CE7A1D"/>
    <w:rsid w:val="00CF04A9"/>
    <w:rsid w:val="00CF3465"/>
    <w:rsid w:val="00CF36F3"/>
    <w:rsid w:val="00CF4FA0"/>
    <w:rsid w:val="00CF5F48"/>
    <w:rsid w:val="00CF60C7"/>
    <w:rsid w:val="00CF64D8"/>
    <w:rsid w:val="00D04EA4"/>
    <w:rsid w:val="00D055E8"/>
    <w:rsid w:val="00D07A16"/>
    <w:rsid w:val="00D14521"/>
    <w:rsid w:val="00D1619B"/>
    <w:rsid w:val="00D17907"/>
    <w:rsid w:val="00D205CE"/>
    <w:rsid w:val="00D232CD"/>
    <w:rsid w:val="00D260DE"/>
    <w:rsid w:val="00D266DD"/>
    <w:rsid w:val="00D3176A"/>
    <w:rsid w:val="00D31C7F"/>
    <w:rsid w:val="00D32FDD"/>
    <w:rsid w:val="00D366F9"/>
    <w:rsid w:val="00D44017"/>
    <w:rsid w:val="00D55CAB"/>
    <w:rsid w:val="00D60C22"/>
    <w:rsid w:val="00D61E49"/>
    <w:rsid w:val="00D6538A"/>
    <w:rsid w:val="00D65C25"/>
    <w:rsid w:val="00D721EA"/>
    <w:rsid w:val="00D72AE7"/>
    <w:rsid w:val="00D757FA"/>
    <w:rsid w:val="00D75F74"/>
    <w:rsid w:val="00D83098"/>
    <w:rsid w:val="00D83E51"/>
    <w:rsid w:val="00D83E59"/>
    <w:rsid w:val="00D85B5E"/>
    <w:rsid w:val="00D90DF5"/>
    <w:rsid w:val="00D92227"/>
    <w:rsid w:val="00D9382A"/>
    <w:rsid w:val="00DA2375"/>
    <w:rsid w:val="00DA2BDA"/>
    <w:rsid w:val="00DA3692"/>
    <w:rsid w:val="00DA37EF"/>
    <w:rsid w:val="00DA474A"/>
    <w:rsid w:val="00DA6A73"/>
    <w:rsid w:val="00DA72A4"/>
    <w:rsid w:val="00DB0944"/>
    <w:rsid w:val="00DB18D8"/>
    <w:rsid w:val="00DB5011"/>
    <w:rsid w:val="00DB57EE"/>
    <w:rsid w:val="00DC0A6B"/>
    <w:rsid w:val="00DC1BD4"/>
    <w:rsid w:val="00DC1C60"/>
    <w:rsid w:val="00DC1E28"/>
    <w:rsid w:val="00DC4285"/>
    <w:rsid w:val="00DC7326"/>
    <w:rsid w:val="00DD1854"/>
    <w:rsid w:val="00DD684A"/>
    <w:rsid w:val="00DE0B2E"/>
    <w:rsid w:val="00DE36C3"/>
    <w:rsid w:val="00DE6806"/>
    <w:rsid w:val="00DF0B70"/>
    <w:rsid w:val="00DF49AA"/>
    <w:rsid w:val="00DF71DB"/>
    <w:rsid w:val="00DF7DB9"/>
    <w:rsid w:val="00E06010"/>
    <w:rsid w:val="00E06963"/>
    <w:rsid w:val="00E11480"/>
    <w:rsid w:val="00E15EE4"/>
    <w:rsid w:val="00E16269"/>
    <w:rsid w:val="00E16954"/>
    <w:rsid w:val="00E20302"/>
    <w:rsid w:val="00E22DED"/>
    <w:rsid w:val="00E24732"/>
    <w:rsid w:val="00E24FA9"/>
    <w:rsid w:val="00E25019"/>
    <w:rsid w:val="00E25DC1"/>
    <w:rsid w:val="00E3140E"/>
    <w:rsid w:val="00E31A57"/>
    <w:rsid w:val="00E31D02"/>
    <w:rsid w:val="00E325CD"/>
    <w:rsid w:val="00E36A86"/>
    <w:rsid w:val="00E36B90"/>
    <w:rsid w:val="00E42D0A"/>
    <w:rsid w:val="00E456E4"/>
    <w:rsid w:val="00E46B86"/>
    <w:rsid w:val="00E4729A"/>
    <w:rsid w:val="00E50FD6"/>
    <w:rsid w:val="00E522AB"/>
    <w:rsid w:val="00E543D6"/>
    <w:rsid w:val="00E561E3"/>
    <w:rsid w:val="00E56203"/>
    <w:rsid w:val="00E63137"/>
    <w:rsid w:val="00E63A4D"/>
    <w:rsid w:val="00E649F2"/>
    <w:rsid w:val="00E6668F"/>
    <w:rsid w:val="00E707B0"/>
    <w:rsid w:val="00E7322D"/>
    <w:rsid w:val="00E847B6"/>
    <w:rsid w:val="00E877E3"/>
    <w:rsid w:val="00E87FED"/>
    <w:rsid w:val="00E90DF0"/>
    <w:rsid w:val="00E93F49"/>
    <w:rsid w:val="00E95781"/>
    <w:rsid w:val="00EA148C"/>
    <w:rsid w:val="00EA1AB8"/>
    <w:rsid w:val="00EA2D58"/>
    <w:rsid w:val="00EA4CB6"/>
    <w:rsid w:val="00EA7F98"/>
    <w:rsid w:val="00EB09DD"/>
    <w:rsid w:val="00EB0F2D"/>
    <w:rsid w:val="00EB2DF2"/>
    <w:rsid w:val="00EB3B27"/>
    <w:rsid w:val="00EB4029"/>
    <w:rsid w:val="00EB56C3"/>
    <w:rsid w:val="00EB5DA9"/>
    <w:rsid w:val="00EC1592"/>
    <w:rsid w:val="00ED244B"/>
    <w:rsid w:val="00ED26DA"/>
    <w:rsid w:val="00ED5B5C"/>
    <w:rsid w:val="00EE3F29"/>
    <w:rsid w:val="00EE4798"/>
    <w:rsid w:val="00EE5442"/>
    <w:rsid w:val="00EE7D1A"/>
    <w:rsid w:val="00EF121B"/>
    <w:rsid w:val="00EF1B04"/>
    <w:rsid w:val="00EF1FA0"/>
    <w:rsid w:val="00EF2E6D"/>
    <w:rsid w:val="00EF4700"/>
    <w:rsid w:val="00EF5539"/>
    <w:rsid w:val="00F00712"/>
    <w:rsid w:val="00F007BC"/>
    <w:rsid w:val="00F01EB5"/>
    <w:rsid w:val="00F038EF"/>
    <w:rsid w:val="00F04F56"/>
    <w:rsid w:val="00F05E19"/>
    <w:rsid w:val="00F06C56"/>
    <w:rsid w:val="00F06C5C"/>
    <w:rsid w:val="00F1103C"/>
    <w:rsid w:val="00F1409A"/>
    <w:rsid w:val="00F16E47"/>
    <w:rsid w:val="00F20B15"/>
    <w:rsid w:val="00F21E27"/>
    <w:rsid w:val="00F260B7"/>
    <w:rsid w:val="00F30A21"/>
    <w:rsid w:val="00F3186D"/>
    <w:rsid w:val="00F328BD"/>
    <w:rsid w:val="00F36399"/>
    <w:rsid w:val="00F375F4"/>
    <w:rsid w:val="00F46610"/>
    <w:rsid w:val="00F509E1"/>
    <w:rsid w:val="00F511F0"/>
    <w:rsid w:val="00F52801"/>
    <w:rsid w:val="00F53748"/>
    <w:rsid w:val="00F56B89"/>
    <w:rsid w:val="00F57047"/>
    <w:rsid w:val="00F62A3E"/>
    <w:rsid w:val="00F641FA"/>
    <w:rsid w:val="00F669E5"/>
    <w:rsid w:val="00F6725D"/>
    <w:rsid w:val="00F67391"/>
    <w:rsid w:val="00F712D4"/>
    <w:rsid w:val="00F7154A"/>
    <w:rsid w:val="00F726CF"/>
    <w:rsid w:val="00F74AF7"/>
    <w:rsid w:val="00F74CB5"/>
    <w:rsid w:val="00F8463F"/>
    <w:rsid w:val="00F85790"/>
    <w:rsid w:val="00F911BF"/>
    <w:rsid w:val="00F91662"/>
    <w:rsid w:val="00F91F7B"/>
    <w:rsid w:val="00F962E6"/>
    <w:rsid w:val="00F96487"/>
    <w:rsid w:val="00F968F3"/>
    <w:rsid w:val="00F97779"/>
    <w:rsid w:val="00FA4041"/>
    <w:rsid w:val="00FA4046"/>
    <w:rsid w:val="00FB0382"/>
    <w:rsid w:val="00FB128A"/>
    <w:rsid w:val="00FB1BB5"/>
    <w:rsid w:val="00FB2815"/>
    <w:rsid w:val="00FB6D2F"/>
    <w:rsid w:val="00FC274B"/>
    <w:rsid w:val="00FC3649"/>
    <w:rsid w:val="00FC4C45"/>
    <w:rsid w:val="00FC5E17"/>
    <w:rsid w:val="00FC7E6C"/>
    <w:rsid w:val="00FD595B"/>
    <w:rsid w:val="00FE03A9"/>
    <w:rsid w:val="00FE2781"/>
    <w:rsid w:val="00FE412C"/>
    <w:rsid w:val="00FE4C77"/>
    <w:rsid w:val="00FE5344"/>
    <w:rsid w:val="00FE7E74"/>
    <w:rsid w:val="00FF2392"/>
    <w:rsid w:val="00FF5E8D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8994A"/>
  <w15:chartTrackingRefBased/>
  <w15:docId w15:val="{7F2BCC89-93B7-4339-B534-C6DB5CA9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細明體" w:eastAsia="細明體" w:hAnsi="Courier New"/>
    </w:rPr>
  </w:style>
  <w:style w:type="paragraph" w:customStyle="1" w:styleId="a4">
    <w:name w:val=""/>
    <w:basedOn w:val="2"/>
    <w:pPr>
      <w:adjustRightInd w:val="0"/>
      <w:spacing w:after="0" w:line="360" w:lineRule="auto"/>
      <w:ind w:left="1008" w:hanging="546"/>
      <w:jc w:val="both"/>
      <w:textAlignment w:val="baseline"/>
    </w:pPr>
    <w:rPr>
      <w:rFonts w:eastAsia="標楷體"/>
      <w:b/>
      <w:kern w:val="0"/>
      <w:sz w:val="32"/>
    </w:rPr>
  </w:style>
  <w:style w:type="paragraph" w:styleId="a5">
    <w:name w:val="Salutation"/>
    <w:basedOn w:val="a"/>
    <w:next w:val="a"/>
    <w:semiHidden/>
    <w:rPr>
      <w:rFonts w:ascii="細明體" w:eastAsia="標楷體" w:hAnsi="Courier New"/>
      <w:sz w:val="40"/>
    </w:rPr>
  </w:style>
  <w:style w:type="paragraph" w:styleId="2">
    <w:name w:val="Body Text Indent 2"/>
    <w:basedOn w:val="a"/>
    <w:semiHidden/>
    <w:pPr>
      <w:spacing w:after="120" w:line="480" w:lineRule="auto"/>
      <w:ind w:left="480"/>
    </w:pPr>
  </w:style>
  <w:style w:type="paragraph" w:styleId="a6">
    <w:name w:val="Body Text Indent"/>
    <w:basedOn w:val="a"/>
    <w:semiHidden/>
    <w:pPr>
      <w:snapToGrid w:val="0"/>
      <w:spacing w:line="360" w:lineRule="auto"/>
      <w:ind w:left="720"/>
      <w:jc w:val="both"/>
    </w:pPr>
    <w:rPr>
      <w:rFonts w:eastAsia="標楷體"/>
      <w:sz w:val="36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837F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837F93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E36A86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36A86"/>
    <w:rPr>
      <w:rFonts w:ascii="Calibri Light" w:eastAsia="新細明體" w:hAnsi="Calibri Light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1C325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C325D"/>
  </w:style>
  <w:style w:type="character" w:customStyle="1" w:styleId="af">
    <w:name w:val="註解文字 字元"/>
    <w:link w:val="ae"/>
    <w:uiPriority w:val="99"/>
    <w:semiHidden/>
    <w:rsid w:val="001C325D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325D"/>
    <w:rPr>
      <w:b/>
      <w:bCs/>
    </w:rPr>
  </w:style>
  <w:style w:type="character" w:customStyle="1" w:styleId="af1">
    <w:name w:val="註解主旨 字元"/>
    <w:link w:val="af0"/>
    <w:uiPriority w:val="99"/>
    <w:semiHidden/>
    <w:rsid w:val="001C325D"/>
    <w:rPr>
      <w:b/>
      <w:bCs/>
      <w:kern w:val="2"/>
      <w:sz w:val="24"/>
    </w:rPr>
  </w:style>
  <w:style w:type="paragraph" w:styleId="af2">
    <w:name w:val="List Paragraph"/>
    <w:basedOn w:val="a"/>
    <w:uiPriority w:val="34"/>
    <w:qFormat/>
    <w:rsid w:val="006D21FC"/>
    <w:pPr>
      <w:ind w:leftChars="200" w:left="480"/>
    </w:pPr>
  </w:style>
  <w:style w:type="paragraph" w:styleId="Web">
    <w:name w:val="Normal (Web)"/>
    <w:basedOn w:val="a"/>
    <w:uiPriority w:val="99"/>
    <w:unhideWhenUsed/>
    <w:rsid w:val="005203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11BC-4BC7-4502-96A1-9F9077CE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513</Words>
  <Characters>2925</Characters>
  <Application>Microsoft Office Word</Application>
  <DocSecurity>0</DocSecurity>
  <Lines>24</Lines>
  <Paragraphs>6</Paragraphs>
  <ScaleCrop>false</ScaleCrop>
  <Company>行政院主計處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中央政府</dc:title>
  <dc:subject/>
  <dc:creator>高參</dc:creator>
  <cp:keywords/>
  <cp:lastModifiedBy>林文絢</cp:lastModifiedBy>
  <cp:revision>6</cp:revision>
  <cp:lastPrinted>2021-05-31T08:32:00Z</cp:lastPrinted>
  <dcterms:created xsi:type="dcterms:W3CDTF">2021-06-01T05:35:00Z</dcterms:created>
  <dcterms:modified xsi:type="dcterms:W3CDTF">2021-06-01T06:13:00Z</dcterms:modified>
</cp:coreProperties>
</file>