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D7" w:rsidRPr="00DB38B8" w:rsidRDefault="00D217D7" w:rsidP="00E43C5D">
      <w:pPr>
        <w:adjustRightInd w:val="0"/>
        <w:snapToGrid w:val="0"/>
        <w:spacing w:afterLines="20" w:after="72"/>
        <w:jc w:val="center"/>
        <w:rPr>
          <w:rFonts w:ascii="標楷體" w:hAnsi="標楷體"/>
          <w:b/>
          <w:color w:val="000000"/>
          <w:sz w:val="32"/>
          <w:szCs w:val="32"/>
        </w:rPr>
      </w:pPr>
      <w:proofErr w:type="gramStart"/>
      <w:r w:rsidRPr="00DB38B8">
        <w:rPr>
          <w:rFonts w:ascii="標楷體" w:hAnsi="標楷體" w:hint="eastAsia"/>
          <w:b/>
          <w:color w:val="000000"/>
          <w:sz w:val="32"/>
          <w:szCs w:val="32"/>
        </w:rPr>
        <w:t>本</w:t>
      </w:r>
      <w:r w:rsidR="000E7463" w:rsidRPr="00DB38B8">
        <w:rPr>
          <w:rFonts w:ascii="標楷體" w:hAnsi="標楷體" w:hint="eastAsia"/>
          <w:b/>
          <w:color w:val="000000"/>
          <w:sz w:val="32"/>
          <w:szCs w:val="32"/>
        </w:rPr>
        <w:t>總</w:t>
      </w:r>
      <w:r w:rsidRPr="00DB38B8">
        <w:rPr>
          <w:rFonts w:ascii="標楷體" w:hAnsi="標楷體" w:hint="eastAsia"/>
          <w:b/>
          <w:color w:val="000000"/>
          <w:sz w:val="32"/>
          <w:szCs w:val="32"/>
        </w:rPr>
        <w:t>處</w:t>
      </w:r>
      <w:r w:rsidR="003341AE">
        <w:rPr>
          <w:rFonts w:ascii="標楷體" w:hAnsi="標楷體" w:hint="eastAsia"/>
          <w:b/>
          <w:color w:val="000000"/>
          <w:sz w:val="32"/>
          <w:szCs w:val="32"/>
        </w:rPr>
        <w:t>1</w:t>
      </w:r>
      <w:r w:rsidR="003341AE">
        <w:rPr>
          <w:rFonts w:ascii="標楷體" w:hAnsi="標楷體"/>
          <w:b/>
          <w:color w:val="000000"/>
          <w:sz w:val="32"/>
          <w:szCs w:val="32"/>
        </w:rPr>
        <w:t>0</w:t>
      </w:r>
      <w:r w:rsidR="00C00D76">
        <w:rPr>
          <w:rFonts w:ascii="標楷體" w:hAnsi="標楷體" w:hint="eastAsia"/>
          <w:b/>
          <w:color w:val="000000"/>
          <w:sz w:val="32"/>
          <w:szCs w:val="32"/>
        </w:rPr>
        <w:t>9</w:t>
      </w:r>
      <w:proofErr w:type="gramEnd"/>
      <w:r w:rsidR="003341AE">
        <w:rPr>
          <w:rFonts w:ascii="標楷體" w:hAnsi="標楷體" w:hint="eastAsia"/>
          <w:b/>
          <w:color w:val="000000"/>
          <w:sz w:val="32"/>
          <w:szCs w:val="32"/>
        </w:rPr>
        <w:t>年</w:t>
      </w:r>
      <w:r w:rsidR="003341AE">
        <w:rPr>
          <w:rFonts w:ascii="標楷體" w:hAnsi="標楷體"/>
          <w:b/>
          <w:color w:val="000000"/>
          <w:sz w:val="32"/>
          <w:szCs w:val="32"/>
        </w:rPr>
        <w:t>度</w:t>
      </w:r>
      <w:r w:rsidR="00014161" w:rsidRPr="00DB38B8">
        <w:rPr>
          <w:rFonts w:ascii="標楷體" w:hAnsi="標楷體" w:hint="eastAsia"/>
          <w:b/>
          <w:color w:val="000000"/>
          <w:sz w:val="32"/>
          <w:szCs w:val="32"/>
        </w:rPr>
        <w:t>部會管制計畫</w:t>
      </w:r>
      <w:r w:rsidR="00FC4B67" w:rsidRPr="00DB38B8">
        <w:rPr>
          <w:rFonts w:ascii="標楷體" w:hAnsi="標楷體" w:hint="eastAsia"/>
          <w:b/>
          <w:color w:val="000000"/>
          <w:sz w:val="32"/>
          <w:szCs w:val="32"/>
        </w:rPr>
        <w:t>評核</w:t>
      </w:r>
      <w:r w:rsidR="003341AE">
        <w:rPr>
          <w:rFonts w:ascii="標楷體" w:hAnsi="標楷體" w:hint="eastAsia"/>
          <w:b/>
          <w:color w:val="000000"/>
          <w:sz w:val="32"/>
          <w:szCs w:val="32"/>
        </w:rPr>
        <w:t>結</w:t>
      </w:r>
      <w:r w:rsidR="003341AE">
        <w:rPr>
          <w:rFonts w:ascii="標楷體" w:hAnsi="標楷體"/>
          <w:b/>
          <w:color w:val="000000"/>
          <w:sz w:val="32"/>
          <w:szCs w:val="32"/>
        </w:rPr>
        <w:t>果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5"/>
        <w:gridCol w:w="2395"/>
        <w:gridCol w:w="6266"/>
      </w:tblGrid>
      <w:tr w:rsidR="00173D01" w:rsidRPr="005D3CAD" w:rsidTr="00216FA1">
        <w:trPr>
          <w:trHeight w:val="851"/>
          <w:tblHeader/>
          <w:jc w:val="center"/>
        </w:trPr>
        <w:tc>
          <w:tcPr>
            <w:tcW w:w="1545" w:type="dxa"/>
            <w:vAlign w:val="center"/>
          </w:tcPr>
          <w:p w:rsidR="00173D01" w:rsidRPr="006B08C4" w:rsidRDefault="00173D01" w:rsidP="006B08C4">
            <w:pPr>
              <w:spacing w:line="280" w:lineRule="exact"/>
              <w:jc w:val="center"/>
              <w:rPr>
                <w:rFonts w:ascii="標楷體" w:hAnsi="標楷體"/>
                <w:color w:val="FF0000"/>
                <w:szCs w:val="20"/>
              </w:rPr>
            </w:pPr>
            <w:r w:rsidRPr="006B08C4">
              <w:rPr>
                <w:rFonts w:ascii="標楷體" w:hAnsi="標楷體"/>
                <w:szCs w:val="20"/>
              </w:rPr>
              <w:t>院核計畫編號</w:t>
            </w:r>
          </w:p>
        </w:tc>
        <w:tc>
          <w:tcPr>
            <w:tcW w:w="2395" w:type="dxa"/>
            <w:vAlign w:val="center"/>
          </w:tcPr>
          <w:p w:rsidR="00173D01" w:rsidRPr="006B08C4" w:rsidRDefault="00173D01" w:rsidP="006B08C4">
            <w:pPr>
              <w:spacing w:line="280" w:lineRule="exact"/>
              <w:jc w:val="center"/>
              <w:rPr>
                <w:rFonts w:ascii="標楷體" w:hAnsi="標楷體"/>
                <w:color w:val="FF0000"/>
              </w:rPr>
            </w:pPr>
            <w:r w:rsidRPr="006B08C4">
              <w:rPr>
                <w:rFonts w:ascii="標楷體" w:hAnsi="標楷體"/>
              </w:rPr>
              <w:t>計畫名稱</w:t>
            </w:r>
          </w:p>
        </w:tc>
        <w:tc>
          <w:tcPr>
            <w:tcW w:w="6266" w:type="dxa"/>
            <w:vAlign w:val="center"/>
          </w:tcPr>
          <w:p w:rsidR="00173D01" w:rsidRPr="006B08C4" w:rsidRDefault="00173D01" w:rsidP="006B08C4">
            <w:pPr>
              <w:spacing w:line="200" w:lineRule="exact"/>
              <w:jc w:val="center"/>
              <w:rPr>
                <w:rFonts w:ascii="標楷體" w:hAnsi="標楷體"/>
              </w:rPr>
            </w:pPr>
            <w:r w:rsidRPr="006B08C4">
              <w:rPr>
                <w:rFonts w:ascii="標楷體" w:hAnsi="標楷體" w:hint="eastAsia"/>
              </w:rPr>
              <w:t>評核說明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hint="eastAsia"/>
              </w:rPr>
              <w:t>10</w:t>
            </w:r>
            <w:r w:rsidRPr="00C00D76">
              <w:rPr>
                <w:rFonts w:ascii="標楷體" w:hAnsi="標楷體"/>
              </w:rPr>
              <w:t>90478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DF6E75">
              <w:rPr>
                <w:rFonts w:ascii="標楷體" w:hAnsi="標楷體" w:hint="eastAsia"/>
                <w:bCs/>
              </w:rPr>
              <w:t>政府內部控制監督機制規劃及督導</w:t>
            </w:r>
          </w:p>
        </w:tc>
        <w:tc>
          <w:tcPr>
            <w:tcW w:w="6266" w:type="dxa"/>
            <w:vAlign w:val="center"/>
          </w:tcPr>
          <w:p w:rsidR="00173D01" w:rsidRPr="00510D5A" w:rsidRDefault="00173D01" w:rsidP="00C00D76">
            <w:pPr>
              <w:spacing w:line="280" w:lineRule="exact"/>
              <w:ind w:left="-16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>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96</w:t>
            </w:r>
            <w:r>
              <w:t>.</w:t>
            </w:r>
            <w:r>
              <w:rPr>
                <w:rFonts w:hint="eastAsia"/>
              </w:rPr>
              <w:t>95</w:t>
            </w:r>
            <w:r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hint="eastAsia"/>
              </w:rPr>
              <w:t>1</w:t>
            </w:r>
            <w:r w:rsidRPr="00C00D76">
              <w:rPr>
                <w:rFonts w:ascii="標楷體" w:hAnsi="標楷體"/>
              </w:rPr>
              <w:t>090479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DF6E75">
              <w:rPr>
                <w:rFonts w:ascii="標楷體" w:hAnsi="標楷體" w:hint="eastAsia"/>
              </w:rPr>
              <w:t>中央</w:t>
            </w:r>
            <w:proofErr w:type="gramStart"/>
            <w:r w:rsidRPr="00DF6E75">
              <w:rPr>
                <w:rFonts w:ascii="標楷體" w:hAnsi="標楷體" w:hint="eastAsia"/>
              </w:rPr>
              <w:t>總預算核編及</w:t>
            </w:r>
            <w:proofErr w:type="gramEnd"/>
            <w:r w:rsidRPr="00DF6E75">
              <w:rPr>
                <w:rFonts w:ascii="標楷體" w:hAnsi="標楷體" w:hint="eastAsia"/>
              </w:rPr>
              <w:t>執行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99</w:t>
            </w:r>
            <w:r>
              <w:t>.</w:t>
            </w:r>
            <w:r>
              <w:rPr>
                <w:rFonts w:hint="eastAsia"/>
              </w:rPr>
              <w:t>95</w:t>
            </w:r>
            <w:r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cs="新細明體" w:hint="eastAsia"/>
              </w:rPr>
              <w:t>10</w:t>
            </w:r>
            <w:r w:rsidRPr="00C00D76">
              <w:rPr>
                <w:rFonts w:ascii="標楷體" w:hAnsi="標楷體" w:cs="新細明體"/>
              </w:rPr>
              <w:t>90481</w:t>
            </w:r>
          </w:p>
        </w:tc>
        <w:tc>
          <w:tcPr>
            <w:tcW w:w="2395" w:type="dxa"/>
            <w:vAlign w:val="center"/>
          </w:tcPr>
          <w:p w:rsidR="00173D01" w:rsidRPr="001F6747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1F6747">
              <w:rPr>
                <w:rFonts w:ascii="標楷體" w:hAnsi="標楷體" w:hint="eastAsia"/>
                <w:bCs/>
              </w:rPr>
              <w:t>特種基金</w:t>
            </w:r>
            <w:proofErr w:type="gramStart"/>
            <w:r w:rsidRPr="001F6747">
              <w:rPr>
                <w:rFonts w:ascii="標楷體" w:hAnsi="標楷體" w:hint="eastAsia"/>
                <w:bCs/>
              </w:rPr>
              <w:t>預算核編及</w:t>
            </w:r>
            <w:proofErr w:type="gramEnd"/>
            <w:r w:rsidRPr="001F6747">
              <w:rPr>
                <w:rFonts w:ascii="標楷體" w:hAnsi="標楷體" w:hint="eastAsia"/>
                <w:bCs/>
              </w:rPr>
              <w:t>執行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99</w:t>
            </w:r>
            <w:r>
              <w:t>.</w:t>
            </w:r>
            <w:r>
              <w:rPr>
                <w:rFonts w:hint="eastAsia"/>
              </w:rPr>
              <w:t>49</w:t>
            </w:r>
            <w:r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cs="新細明體" w:hint="eastAsia"/>
              </w:rPr>
              <w:t>1090480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>
              <w:rPr>
                <w:rFonts w:ascii="標楷體" w:hAnsi="標楷體" w:hint="eastAsia"/>
                <w:bCs/>
              </w:rPr>
              <w:t>會計事務</w:t>
            </w:r>
            <w:r w:rsidRPr="00DF6E75">
              <w:rPr>
                <w:rFonts w:ascii="標楷體" w:hAnsi="標楷體" w:hint="eastAsia"/>
                <w:bCs/>
              </w:rPr>
              <w:t>處理</w:t>
            </w:r>
            <w:r>
              <w:rPr>
                <w:rFonts w:ascii="標楷體" w:hAnsi="標楷體" w:hint="eastAsia"/>
                <w:bCs/>
              </w:rPr>
              <w:t>及</w:t>
            </w:r>
            <w:proofErr w:type="gramStart"/>
            <w:r w:rsidRPr="00DF6E75">
              <w:rPr>
                <w:rFonts w:ascii="標楷體" w:hAnsi="標楷體" w:hint="eastAsia"/>
                <w:bCs/>
              </w:rPr>
              <w:t>決算核編</w:t>
            </w:r>
            <w:proofErr w:type="gramEnd"/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93</w:t>
            </w:r>
            <w:r>
              <w:t>.</w:t>
            </w:r>
            <w:r>
              <w:rPr>
                <w:rFonts w:hint="eastAsia"/>
              </w:rPr>
              <w:t>45</w:t>
            </w:r>
            <w:r>
              <w:t>%</w:t>
            </w:r>
            <w:r>
              <w:t>，核予甲等。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hint="eastAsia"/>
              </w:rPr>
              <w:t>1090483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5D3CAD">
              <w:rPr>
                <w:rFonts w:ascii="標楷體" w:hAnsi="標楷體"/>
              </w:rPr>
              <w:t>綜合統計與統計管理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99</w:t>
            </w:r>
            <w:r>
              <w:t>.</w:t>
            </w:r>
            <w:r>
              <w:rPr>
                <w:rFonts w:hint="eastAsia"/>
              </w:rPr>
              <w:t>13</w:t>
            </w:r>
            <w:r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cs="新細明體" w:hint="eastAsia"/>
              </w:rPr>
              <w:t>1090482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5D3CAD">
              <w:rPr>
                <w:rFonts w:ascii="標楷體" w:hAnsi="標楷體"/>
              </w:rPr>
              <w:t>綜合統計與</w:t>
            </w:r>
            <w:r>
              <w:rPr>
                <w:rFonts w:ascii="標楷體" w:hAnsi="標楷體" w:hint="eastAsia"/>
              </w:rPr>
              <w:t>輔導地方政府</w:t>
            </w:r>
            <w:r w:rsidRPr="005D3CAD">
              <w:rPr>
                <w:rFonts w:ascii="標楷體" w:hAnsi="標楷體" w:hint="eastAsia"/>
              </w:rPr>
              <w:t>統計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94</w:t>
            </w:r>
            <w:r>
              <w:t>.</w:t>
            </w:r>
            <w:r>
              <w:rPr>
                <w:rFonts w:hint="eastAsia"/>
              </w:rPr>
              <w:t>88</w:t>
            </w:r>
            <w:r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hint="eastAsia"/>
              </w:rPr>
              <w:t>1090484</w:t>
            </w:r>
          </w:p>
        </w:tc>
        <w:tc>
          <w:tcPr>
            <w:tcW w:w="2395" w:type="dxa"/>
            <w:vAlign w:val="center"/>
          </w:tcPr>
          <w:p w:rsidR="00173D01" w:rsidRPr="007E4F9B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7E4F9B">
              <w:rPr>
                <w:rFonts w:ascii="標楷體" w:hAnsi="標楷體" w:hint="eastAsia"/>
              </w:rPr>
              <w:t>國勢普查業務</w:t>
            </w:r>
          </w:p>
        </w:tc>
        <w:tc>
          <w:tcPr>
            <w:tcW w:w="6266" w:type="dxa"/>
            <w:vAlign w:val="center"/>
          </w:tcPr>
          <w:p w:rsidR="00173D01" w:rsidRPr="00AD1ABE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，年度</w:t>
            </w:r>
            <w:r>
              <w:rPr>
                <w:rFonts w:hint="eastAsia"/>
              </w:rPr>
              <w:t>預算執行率</w:t>
            </w:r>
            <w:r w:rsidR="007B02CD">
              <w:t>為</w:t>
            </w:r>
            <w:r>
              <w:rPr>
                <w:rFonts w:hint="eastAsia"/>
              </w:rPr>
              <w:t xml:space="preserve"> 94.71</w:t>
            </w:r>
            <w:r>
              <w:t>%</w:t>
            </w:r>
            <w:r>
              <w:t>，核予甲等。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cs="新細明體" w:hint="eastAsia"/>
              </w:rPr>
              <w:t>1090485</w:t>
            </w:r>
          </w:p>
        </w:tc>
        <w:tc>
          <w:tcPr>
            <w:tcW w:w="2395" w:type="dxa"/>
            <w:vAlign w:val="center"/>
          </w:tcPr>
          <w:p w:rsidR="00173D01" w:rsidRPr="00E04847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主計資訊業務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100%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92</w:t>
            </w:r>
            <w:r>
              <w:t>.</w:t>
            </w:r>
            <w:r>
              <w:rPr>
                <w:rFonts w:hint="eastAsia"/>
              </w:rPr>
              <w:t>52</w:t>
            </w:r>
            <w:r w:rsidR="007B02CD">
              <w:t>%</w:t>
            </w:r>
            <w:r>
              <w:t>，核予</w:t>
            </w:r>
            <w:r>
              <w:rPr>
                <w:rFonts w:hint="eastAsia"/>
              </w:rPr>
              <w:t>優</w:t>
            </w:r>
            <w:r>
              <w:t>等。</w:t>
            </w:r>
          </w:p>
        </w:tc>
      </w:tr>
      <w:tr w:rsidR="00173D01" w:rsidRPr="005D3CAD" w:rsidTr="00216FA1">
        <w:trPr>
          <w:trHeight w:val="851"/>
          <w:jc w:val="center"/>
        </w:trPr>
        <w:tc>
          <w:tcPr>
            <w:tcW w:w="1545" w:type="dxa"/>
            <w:vAlign w:val="center"/>
          </w:tcPr>
          <w:p w:rsidR="00173D01" w:rsidRPr="00C00D76" w:rsidRDefault="00173D01" w:rsidP="00C00D76">
            <w:pPr>
              <w:spacing w:line="280" w:lineRule="exact"/>
              <w:jc w:val="center"/>
              <w:rPr>
                <w:rFonts w:ascii="標楷體" w:hAnsi="標楷體" w:cs="新細明體"/>
              </w:rPr>
            </w:pPr>
            <w:r w:rsidRPr="00C00D76">
              <w:rPr>
                <w:rFonts w:ascii="標楷體" w:hAnsi="標楷體" w:hint="eastAsia"/>
              </w:rPr>
              <w:t>10</w:t>
            </w:r>
            <w:r w:rsidRPr="00C00D76">
              <w:rPr>
                <w:rFonts w:ascii="標楷體" w:hAnsi="標楷體"/>
              </w:rPr>
              <w:t>9</w:t>
            </w:r>
            <w:r w:rsidRPr="00C00D76">
              <w:rPr>
                <w:rFonts w:ascii="標楷體" w:hAnsi="標楷體" w:hint="eastAsia"/>
              </w:rPr>
              <w:t>0486</w:t>
            </w:r>
          </w:p>
        </w:tc>
        <w:tc>
          <w:tcPr>
            <w:tcW w:w="2395" w:type="dxa"/>
            <w:vAlign w:val="center"/>
          </w:tcPr>
          <w:p w:rsidR="00173D01" w:rsidRPr="005D3CAD" w:rsidRDefault="00173D01" w:rsidP="00C00D76">
            <w:pPr>
              <w:spacing w:line="280" w:lineRule="exact"/>
              <w:rPr>
                <w:rFonts w:ascii="標楷體" w:hAnsi="標楷體" w:cs="新細明體"/>
              </w:rPr>
            </w:pPr>
            <w:r w:rsidRPr="005D3CAD">
              <w:rPr>
                <w:rFonts w:ascii="標楷體" w:hAnsi="標楷體" w:hint="eastAsia"/>
              </w:rPr>
              <w:t>主計人員訓練</w:t>
            </w:r>
          </w:p>
        </w:tc>
        <w:tc>
          <w:tcPr>
            <w:tcW w:w="6266" w:type="dxa"/>
            <w:vAlign w:val="center"/>
          </w:tcPr>
          <w:p w:rsidR="00173D01" w:rsidRPr="000A7541" w:rsidRDefault="00173D01" w:rsidP="00C00D76">
            <w:pPr>
              <w:spacing w:line="280" w:lineRule="exact"/>
              <w:jc w:val="both"/>
              <w:rPr>
                <w:rFonts w:ascii="標楷體" w:hAnsi="標楷體"/>
              </w:rPr>
            </w:pPr>
            <w:r>
              <w:t>本項計畫執行進度為</w:t>
            </w:r>
            <w:r>
              <w:t xml:space="preserve"> </w:t>
            </w:r>
            <w:r>
              <w:rPr>
                <w:rFonts w:hint="eastAsia"/>
              </w:rPr>
              <w:t>89.5</w:t>
            </w:r>
            <w:r>
              <w:t>%</w:t>
            </w:r>
            <w:r>
              <w:t>，</w:t>
            </w:r>
            <w:r w:rsidR="007B02CD">
              <w:t>年度</w:t>
            </w:r>
            <w:r w:rsidR="007B02CD">
              <w:rPr>
                <w:rFonts w:hint="eastAsia"/>
              </w:rPr>
              <w:t>預算執行率</w:t>
            </w:r>
            <w:r>
              <w:t>為</w:t>
            </w:r>
            <w:r>
              <w:t xml:space="preserve"> </w:t>
            </w:r>
            <w:r>
              <w:rPr>
                <w:rFonts w:hint="eastAsia"/>
              </w:rPr>
              <w:t>83</w:t>
            </w:r>
            <w:r>
              <w:t>.</w:t>
            </w:r>
            <w:r>
              <w:rPr>
                <w:rFonts w:hint="eastAsia"/>
              </w:rPr>
              <w:t>05</w:t>
            </w:r>
            <w:r>
              <w:t>%</w:t>
            </w:r>
            <w:r>
              <w:t>，核予甲等。</w:t>
            </w:r>
          </w:p>
        </w:tc>
      </w:tr>
    </w:tbl>
    <w:p w:rsidR="00FD04E6" w:rsidRPr="00A03B6F" w:rsidRDefault="00FD04E6" w:rsidP="00E43C5D">
      <w:pPr>
        <w:snapToGrid w:val="0"/>
        <w:spacing w:beforeLines="30" w:before="108"/>
        <w:rPr>
          <w:rFonts w:ascii="標楷體" w:hAnsi="標楷體"/>
        </w:rPr>
      </w:pPr>
      <w:bookmarkStart w:id="0" w:name="_GoBack"/>
      <w:bookmarkEnd w:id="0"/>
    </w:p>
    <w:sectPr w:rsidR="00FD04E6" w:rsidRPr="00A03B6F" w:rsidSect="006B08C4">
      <w:footerReference w:type="even" r:id="rId7"/>
      <w:footerReference w:type="default" r:id="rId8"/>
      <w:pgSz w:w="11906" w:h="16838" w:code="9"/>
      <w:pgMar w:top="851" w:right="680" w:bottom="851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E3" w:rsidRDefault="00DA0DE3">
      <w:r>
        <w:separator/>
      </w:r>
    </w:p>
  </w:endnote>
  <w:endnote w:type="continuationSeparator" w:id="0">
    <w:p w:rsidR="00DA0DE3" w:rsidRDefault="00D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Calibri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8" w:rsidRDefault="000679B8" w:rsidP="003C59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9B8" w:rsidRDefault="000679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B8" w:rsidRPr="003C5939" w:rsidRDefault="000679B8" w:rsidP="003C5939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3C5939">
      <w:rPr>
        <w:rStyle w:val="a4"/>
        <w:sz w:val="24"/>
        <w:szCs w:val="24"/>
      </w:rPr>
      <w:fldChar w:fldCharType="begin"/>
    </w:r>
    <w:r w:rsidRPr="003C5939">
      <w:rPr>
        <w:rStyle w:val="a4"/>
        <w:sz w:val="24"/>
        <w:szCs w:val="24"/>
      </w:rPr>
      <w:instrText xml:space="preserve">PAGE  </w:instrText>
    </w:r>
    <w:r w:rsidRPr="003C5939">
      <w:rPr>
        <w:rStyle w:val="a4"/>
        <w:sz w:val="24"/>
        <w:szCs w:val="24"/>
      </w:rPr>
      <w:fldChar w:fldCharType="separate"/>
    </w:r>
    <w:r w:rsidR="00F579F3">
      <w:rPr>
        <w:rStyle w:val="a4"/>
        <w:noProof/>
        <w:sz w:val="24"/>
        <w:szCs w:val="24"/>
      </w:rPr>
      <w:t>1</w:t>
    </w:r>
    <w:r w:rsidRPr="003C5939">
      <w:rPr>
        <w:rStyle w:val="a4"/>
        <w:sz w:val="24"/>
        <w:szCs w:val="24"/>
      </w:rPr>
      <w:fldChar w:fldCharType="end"/>
    </w:r>
  </w:p>
  <w:p w:rsidR="000679B8" w:rsidRDefault="000679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E3" w:rsidRDefault="00DA0DE3">
      <w:r>
        <w:separator/>
      </w:r>
    </w:p>
  </w:footnote>
  <w:footnote w:type="continuationSeparator" w:id="0">
    <w:p w:rsidR="00DA0DE3" w:rsidRDefault="00DA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D6"/>
    <w:multiLevelType w:val="hybridMultilevel"/>
    <w:tmpl w:val="02445B1E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1" w15:restartNumberingAfterBreak="0">
    <w:nsid w:val="03A328DB"/>
    <w:multiLevelType w:val="hybridMultilevel"/>
    <w:tmpl w:val="433EEC46"/>
    <w:lvl w:ilvl="0" w:tplc="A490D322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7D2023"/>
    <w:multiLevelType w:val="hybridMultilevel"/>
    <w:tmpl w:val="EE94399E"/>
    <w:lvl w:ilvl="0" w:tplc="D01C4DE0">
      <w:start w:val="1"/>
      <w:numFmt w:val="taiwaneseCountingThousand"/>
      <w:lvlText w:val="%1、"/>
      <w:lvlJc w:val="left"/>
      <w:pPr>
        <w:tabs>
          <w:tab w:val="num" w:pos="630"/>
        </w:tabs>
        <w:ind w:left="630" w:hanging="510"/>
      </w:pPr>
      <w:rPr>
        <w:rFonts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0B0319FB"/>
    <w:multiLevelType w:val="hybridMultilevel"/>
    <w:tmpl w:val="85128D1E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24E6FF36">
      <w:start w:val="1"/>
      <w:numFmt w:val="taiwaneseCountingThousand"/>
      <w:lvlText w:val="(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FF5634"/>
    <w:multiLevelType w:val="hybridMultilevel"/>
    <w:tmpl w:val="B65A1A70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5" w15:restartNumberingAfterBreak="0">
    <w:nsid w:val="0CFF497D"/>
    <w:multiLevelType w:val="hybridMultilevel"/>
    <w:tmpl w:val="2362D7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BF419E"/>
    <w:multiLevelType w:val="hybridMultilevel"/>
    <w:tmpl w:val="F9DABB28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F451C"/>
    <w:multiLevelType w:val="hybridMultilevel"/>
    <w:tmpl w:val="FA867CB8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8" w15:restartNumberingAfterBreak="0">
    <w:nsid w:val="168F27B2"/>
    <w:multiLevelType w:val="hybridMultilevel"/>
    <w:tmpl w:val="0052C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921234"/>
    <w:multiLevelType w:val="hybridMultilevel"/>
    <w:tmpl w:val="11369C04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0" w15:restartNumberingAfterBreak="0">
    <w:nsid w:val="17D1538E"/>
    <w:multiLevelType w:val="hybridMultilevel"/>
    <w:tmpl w:val="0F62A826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A490D322">
      <w:start w:val="1"/>
      <w:numFmt w:val="decim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826780"/>
    <w:multiLevelType w:val="hybridMultilevel"/>
    <w:tmpl w:val="D032B0F6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447B79"/>
    <w:multiLevelType w:val="hybridMultilevel"/>
    <w:tmpl w:val="3A72946A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13" w15:restartNumberingAfterBreak="0">
    <w:nsid w:val="197B4303"/>
    <w:multiLevelType w:val="hybridMultilevel"/>
    <w:tmpl w:val="2E143246"/>
    <w:lvl w:ilvl="0" w:tplc="2E9A1BF6">
      <w:start w:val="1"/>
      <w:numFmt w:val="taiwaneseCountingThousand"/>
      <w:lvlText w:val="(%1)"/>
      <w:lvlJc w:val="left"/>
      <w:pPr>
        <w:tabs>
          <w:tab w:val="num" w:pos="1390"/>
        </w:tabs>
        <w:ind w:left="1390" w:hanging="750"/>
      </w:pPr>
      <w:rPr>
        <w:rFonts w:hAnsi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975B87"/>
    <w:multiLevelType w:val="hybridMultilevel"/>
    <w:tmpl w:val="221CEA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DA143D"/>
    <w:multiLevelType w:val="hybridMultilevel"/>
    <w:tmpl w:val="3254172C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16" w15:restartNumberingAfterBreak="0">
    <w:nsid w:val="236C2458"/>
    <w:multiLevelType w:val="hybridMultilevel"/>
    <w:tmpl w:val="90B03444"/>
    <w:lvl w:ilvl="0" w:tplc="F1584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51B2ECB"/>
    <w:multiLevelType w:val="hybridMultilevel"/>
    <w:tmpl w:val="C394AE52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77B5816"/>
    <w:multiLevelType w:val="hybridMultilevel"/>
    <w:tmpl w:val="10201F30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19" w15:restartNumberingAfterBreak="0">
    <w:nsid w:val="28A743B6"/>
    <w:multiLevelType w:val="hybridMultilevel"/>
    <w:tmpl w:val="CEF05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A1D47EE"/>
    <w:multiLevelType w:val="multilevel"/>
    <w:tmpl w:val="198EBF40"/>
    <w:lvl w:ilvl="0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A826CB8"/>
    <w:multiLevelType w:val="hybridMultilevel"/>
    <w:tmpl w:val="437686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0A4FC0"/>
    <w:multiLevelType w:val="hybridMultilevel"/>
    <w:tmpl w:val="FC6EABA6"/>
    <w:lvl w:ilvl="0" w:tplc="C3AEA71A">
      <w:start w:val="1"/>
      <w:numFmt w:val="taiwaneseCountingThousand"/>
      <w:lvlText w:val="%1、"/>
      <w:lvlJc w:val="left"/>
      <w:pPr>
        <w:tabs>
          <w:tab w:val="num" w:pos="1436"/>
        </w:tabs>
        <w:ind w:left="1436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3" w15:restartNumberingAfterBreak="0">
    <w:nsid w:val="2BAD4AD6"/>
    <w:multiLevelType w:val="hybridMultilevel"/>
    <w:tmpl w:val="6808934A"/>
    <w:lvl w:ilvl="0" w:tplc="24E6FF36">
      <w:start w:val="1"/>
      <w:numFmt w:val="taiwaneseCountingThousand"/>
      <w:lvlText w:val="(%1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12806FD"/>
    <w:multiLevelType w:val="hybridMultilevel"/>
    <w:tmpl w:val="AB100D68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25" w15:restartNumberingAfterBreak="0">
    <w:nsid w:val="338B28DB"/>
    <w:multiLevelType w:val="multilevel"/>
    <w:tmpl w:val="7D963F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5C351B"/>
    <w:multiLevelType w:val="hybridMultilevel"/>
    <w:tmpl w:val="25AEDD0C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71A19F0"/>
    <w:multiLevelType w:val="hybridMultilevel"/>
    <w:tmpl w:val="8F5AE6C4"/>
    <w:lvl w:ilvl="0" w:tplc="A490D322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8141EAF"/>
    <w:multiLevelType w:val="hybridMultilevel"/>
    <w:tmpl w:val="9852F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91787D"/>
    <w:multiLevelType w:val="hybridMultilevel"/>
    <w:tmpl w:val="3BC8F90A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BDE0049"/>
    <w:multiLevelType w:val="hybridMultilevel"/>
    <w:tmpl w:val="50B6D348"/>
    <w:lvl w:ilvl="0" w:tplc="13D8A996">
      <w:start w:val="1"/>
      <w:numFmt w:val="taiwaneseCountingThousand"/>
      <w:lvlText w:val="(%1)"/>
      <w:lvlJc w:val="left"/>
      <w:pPr>
        <w:tabs>
          <w:tab w:val="num" w:pos="1390"/>
        </w:tabs>
        <w:ind w:left="1390" w:hanging="750"/>
      </w:pPr>
      <w:rPr>
        <w:rFonts w:hAnsi="Times New Roman" w:hint="eastAsia"/>
        <w:sz w:val="32"/>
      </w:rPr>
    </w:lvl>
    <w:lvl w:ilvl="1" w:tplc="2E76EA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56083"/>
    <w:multiLevelType w:val="hybridMultilevel"/>
    <w:tmpl w:val="99D28CAA"/>
    <w:lvl w:ilvl="0" w:tplc="A490D322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623D66"/>
    <w:multiLevelType w:val="hybridMultilevel"/>
    <w:tmpl w:val="17BCFF06"/>
    <w:lvl w:ilvl="0" w:tplc="2C30A5B2">
      <w:start w:val="1"/>
      <w:numFmt w:val="taiwaneseCountingThousand"/>
      <w:lvlText w:val="(%1)"/>
      <w:lvlJc w:val="left"/>
      <w:pPr>
        <w:tabs>
          <w:tab w:val="num" w:pos="1390"/>
        </w:tabs>
        <w:ind w:left="1390" w:hanging="750"/>
      </w:pPr>
      <w:rPr>
        <w:rFonts w:hAnsi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3" w15:restartNumberingAfterBreak="0">
    <w:nsid w:val="49A753F8"/>
    <w:multiLevelType w:val="hybridMultilevel"/>
    <w:tmpl w:val="3064BB74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34" w15:restartNumberingAfterBreak="0">
    <w:nsid w:val="4C4F47E1"/>
    <w:multiLevelType w:val="hybridMultilevel"/>
    <w:tmpl w:val="A55C5F86"/>
    <w:lvl w:ilvl="0" w:tplc="A490D322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D1565A9"/>
    <w:multiLevelType w:val="hybridMultilevel"/>
    <w:tmpl w:val="AFB0A3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924D7"/>
    <w:multiLevelType w:val="hybridMultilevel"/>
    <w:tmpl w:val="0036854C"/>
    <w:lvl w:ilvl="0" w:tplc="054A2D5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7" w15:restartNumberingAfterBreak="0">
    <w:nsid w:val="5CB72AAB"/>
    <w:multiLevelType w:val="hybridMultilevel"/>
    <w:tmpl w:val="496293D0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EF656E8"/>
    <w:multiLevelType w:val="hybridMultilevel"/>
    <w:tmpl w:val="8E8E723A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39" w15:restartNumberingAfterBreak="0">
    <w:nsid w:val="64F25F27"/>
    <w:multiLevelType w:val="hybridMultilevel"/>
    <w:tmpl w:val="585AC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5C3226"/>
    <w:multiLevelType w:val="hybridMultilevel"/>
    <w:tmpl w:val="1EBA4598"/>
    <w:lvl w:ilvl="0" w:tplc="4926C94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41" w15:restartNumberingAfterBreak="0">
    <w:nsid w:val="6E352B79"/>
    <w:multiLevelType w:val="hybridMultilevel"/>
    <w:tmpl w:val="FAB4774C"/>
    <w:lvl w:ilvl="0" w:tplc="0409000F">
      <w:start w:val="1"/>
      <w:numFmt w:val="decimal"/>
      <w:lvlText w:val="%1."/>
      <w:lvlJc w:val="left"/>
      <w:pPr>
        <w:tabs>
          <w:tab w:val="num" w:pos="528"/>
        </w:tabs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2" w15:restartNumberingAfterBreak="0">
    <w:nsid w:val="6FDF0FBD"/>
    <w:multiLevelType w:val="hybridMultilevel"/>
    <w:tmpl w:val="D98094DE"/>
    <w:lvl w:ilvl="0" w:tplc="A490D322">
      <w:start w:val="1"/>
      <w:numFmt w:val="decimal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32049B"/>
    <w:multiLevelType w:val="hybridMultilevel"/>
    <w:tmpl w:val="A3A466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EB2E44"/>
    <w:multiLevelType w:val="hybridMultilevel"/>
    <w:tmpl w:val="384C15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782811"/>
    <w:multiLevelType w:val="hybridMultilevel"/>
    <w:tmpl w:val="7EF617CE"/>
    <w:lvl w:ilvl="0" w:tplc="CD3C0FE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6" w15:restartNumberingAfterBreak="0">
    <w:nsid w:val="7B2A3CCC"/>
    <w:multiLevelType w:val="hybridMultilevel"/>
    <w:tmpl w:val="1E9242A0"/>
    <w:lvl w:ilvl="0" w:tplc="4926C944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5"/>
  </w:num>
  <w:num w:numId="2">
    <w:abstractNumId w:val="36"/>
  </w:num>
  <w:num w:numId="3">
    <w:abstractNumId w:val="22"/>
  </w:num>
  <w:num w:numId="4">
    <w:abstractNumId w:val="2"/>
  </w:num>
  <w:num w:numId="5">
    <w:abstractNumId w:val="32"/>
  </w:num>
  <w:num w:numId="6">
    <w:abstractNumId w:val="30"/>
  </w:num>
  <w:num w:numId="7">
    <w:abstractNumId w:val="13"/>
  </w:num>
  <w:num w:numId="8">
    <w:abstractNumId w:val="41"/>
  </w:num>
  <w:num w:numId="9">
    <w:abstractNumId w:val="7"/>
  </w:num>
  <w:num w:numId="10">
    <w:abstractNumId w:val="19"/>
  </w:num>
  <w:num w:numId="11">
    <w:abstractNumId w:val="16"/>
  </w:num>
  <w:num w:numId="12">
    <w:abstractNumId w:val="29"/>
  </w:num>
  <w:num w:numId="13">
    <w:abstractNumId w:val="11"/>
  </w:num>
  <w:num w:numId="14">
    <w:abstractNumId w:val="10"/>
  </w:num>
  <w:num w:numId="15">
    <w:abstractNumId w:val="25"/>
  </w:num>
  <w:num w:numId="16">
    <w:abstractNumId w:val="37"/>
  </w:num>
  <w:num w:numId="17">
    <w:abstractNumId w:val="42"/>
  </w:num>
  <w:num w:numId="18">
    <w:abstractNumId w:val="27"/>
  </w:num>
  <w:num w:numId="19">
    <w:abstractNumId w:val="6"/>
  </w:num>
  <w:num w:numId="20">
    <w:abstractNumId w:val="31"/>
  </w:num>
  <w:num w:numId="21">
    <w:abstractNumId w:val="34"/>
  </w:num>
  <w:num w:numId="22">
    <w:abstractNumId w:val="3"/>
  </w:num>
  <w:num w:numId="23">
    <w:abstractNumId w:val="23"/>
  </w:num>
  <w:num w:numId="24">
    <w:abstractNumId w:val="20"/>
  </w:num>
  <w:num w:numId="25">
    <w:abstractNumId w:val="18"/>
  </w:num>
  <w:num w:numId="26">
    <w:abstractNumId w:val="1"/>
  </w:num>
  <w:num w:numId="27">
    <w:abstractNumId w:val="40"/>
  </w:num>
  <w:num w:numId="28">
    <w:abstractNumId w:val="33"/>
  </w:num>
  <w:num w:numId="29">
    <w:abstractNumId w:val="38"/>
  </w:num>
  <w:num w:numId="30">
    <w:abstractNumId w:val="4"/>
  </w:num>
  <w:num w:numId="31">
    <w:abstractNumId w:val="0"/>
  </w:num>
  <w:num w:numId="32">
    <w:abstractNumId w:val="24"/>
  </w:num>
  <w:num w:numId="33">
    <w:abstractNumId w:val="15"/>
  </w:num>
  <w:num w:numId="34">
    <w:abstractNumId w:val="12"/>
  </w:num>
  <w:num w:numId="35">
    <w:abstractNumId w:val="26"/>
  </w:num>
  <w:num w:numId="36">
    <w:abstractNumId w:val="17"/>
  </w:num>
  <w:num w:numId="37">
    <w:abstractNumId w:val="46"/>
  </w:num>
  <w:num w:numId="38">
    <w:abstractNumId w:val="8"/>
  </w:num>
  <w:num w:numId="39">
    <w:abstractNumId w:val="35"/>
  </w:num>
  <w:num w:numId="40">
    <w:abstractNumId w:val="39"/>
  </w:num>
  <w:num w:numId="41">
    <w:abstractNumId w:val="5"/>
  </w:num>
  <w:num w:numId="42">
    <w:abstractNumId w:val="21"/>
  </w:num>
  <w:num w:numId="43">
    <w:abstractNumId w:val="43"/>
  </w:num>
  <w:num w:numId="44">
    <w:abstractNumId w:val="9"/>
  </w:num>
  <w:num w:numId="45">
    <w:abstractNumId w:val="44"/>
  </w:num>
  <w:num w:numId="46">
    <w:abstractNumId w:val="2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3E"/>
    <w:rsid w:val="00002157"/>
    <w:rsid w:val="0000341C"/>
    <w:rsid w:val="00004200"/>
    <w:rsid w:val="000070B2"/>
    <w:rsid w:val="000074B0"/>
    <w:rsid w:val="000109A3"/>
    <w:rsid w:val="000110E8"/>
    <w:rsid w:val="00012A35"/>
    <w:rsid w:val="00014161"/>
    <w:rsid w:val="00015077"/>
    <w:rsid w:val="00016E46"/>
    <w:rsid w:val="000218F1"/>
    <w:rsid w:val="00022125"/>
    <w:rsid w:val="00023342"/>
    <w:rsid w:val="00023ECD"/>
    <w:rsid w:val="00024293"/>
    <w:rsid w:val="0002440E"/>
    <w:rsid w:val="000262BC"/>
    <w:rsid w:val="0002798D"/>
    <w:rsid w:val="000315FB"/>
    <w:rsid w:val="00031EDC"/>
    <w:rsid w:val="00036CF2"/>
    <w:rsid w:val="00041154"/>
    <w:rsid w:val="0004169A"/>
    <w:rsid w:val="000439C3"/>
    <w:rsid w:val="000439D1"/>
    <w:rsid w:val="00045991"/>
    <w:rsid w:val="00051BF6"/>
    <w:rsid w:val="00054A17"/>
    <w:rsid w:val="00055068"/>
    <w:rsid w:val="000556DF"/>
    <w:rsid w:val="000570B0"/>
    <w:rsid w:val="00057521"/>
    <w:rsid w:val="00065B52"/>
    <w:rsid w:val="00067284"/>
    <w:rsid w:val="0006740F"/>
    <w:rsid w:val="000679B8"/>
    <w:rsid w:val="00070888"/>
    <w:rsid w:val="0007138A"/>
    <w:rsid w:val="00073A08"/>
    <w:rsid w:val="0007514D"/>
    <w:rsid w:val="00083E11"/>
    <w:rsid w:val="0008489B"/>
    <w:rsid w:val="00095650"/>
    <w:rsid w:val="000956A2"/>
    <w:rsid w:val="0009734C"/>
    <w:rsid w:val="000A04EB"/>
    <w:rsid w:val="000A14F0"/>
    <w:rsid w:val="000A14FE"/>
    <w:rsid w:val="000A2A54"/>
    <w:rsid w:val="000A705C"/>
    <w:rsid w:val="000A7541"/>
    <w:rsid w:val="000B154C"/>
    <w:rsid w:val="000B1771"/>
    <w:rsid w:val="000B29F5"/>
    <w:rsid w:val="000B4464"/>
    <w:rsid w:val="000B539E"/>
    <w:rsid w:val="000B6682"/>
    <w:rsid w:val="000B70AD"/>
    <w:rsid w:val="000B7A4C"/>
    <w:rsid w:val="000C056C"/>
    <w:rsid w:val="000C13CB"/>
    <w:rsid w:val="000C2BE6"/>
    <w:rsid w:val="000C41D3"/>
    <w:rsid w:val="000C53A1"/>
    <w:rsid w:val="000C55C5"/>
    <w:rsid w:val="000C6A9F"/>
    <w:rsid w:val="000C7846"/>
    <w:rsid w:val="000D1255"/>
    <w:rsid w:val="000D580B"/>
    <w:rsid w:val="000D5FE3"/>
    <w:rsid w:val="000D6CD9"/>
    <w:rsid w:val="000E4577"/>
    <w:rsid w:val="000E4BBE"/>
    <w:rsid w:val="000E5729"/>
    <w:rsid w:val="000E7463"/>
    <w:rsid w:val="00100438"/>
    <w:rsid w:val="001005B9"/>
    <w:rsid w:val="00100F54"/>
    <w:rsid w:val="00103027"/>
    <w:rsid w:val="00104C85"/>
    <w:rsid w:val="00105A60"/>
    <w:rsid w:val="0010773E"/>
    <w:rsid w:val="00111818"/>
    <w:rsid w:val="00111ABB"/>
    <w:rsid w:val="0011308F"/>
    <w:rsid w:val="001153B3"/>
    <w:rsid w:val="001156AF"/>
    <w:rsid w:val="00115C83"/>
    <w:rsid w:val="00117563"/>
    <w:rsid w:val="00122C96"/>
    <w:rsid w:val="00123455"/>
    <w:rsid w:val="00123AA7"/>
    <w:rsid w:val="00123E1A"/>
    <w:rsid w:val="00125C9C"/>
    <w:rsid w:val="0012768C"/>
    <w:rsid w:val="00130537"/>
    <w:rsid w:val="00130544"/>
    <w:rsid w:val="001332E5"/>
    <w:rsid w:val="00134E5A"/>
    <w:rsid w:val="001359BC"/>
    <w:rsid w:val="00137086"/>
    <w:rsid w:val="00137CF8"/>
    <w:rsid w:val="0014008C"/>
    <w:rsid w:val="0014259E"/>
    <w:rsid w:val="00146152"/>
    <w:rsid w:val="00147E31"/>
    <w:rsid w:val="00151114"/>
    <w:rsid w:val="001515F7"/>
    <w:rsid w:val="00153A50"/>
    <w:rsid w:val="001542B5"/>
    <w:rsid w:val="00154E44"/>
    <w:rsid w:val="001558F7"/>
    <w:rsid w:val="00155B7C"/>
    <w:rsid w:val="001658AA"/>
    <w:rsid w:val="001678D9"/>
    <w:rsid w:val="00171229"/>
    <w:rsid w:val="001722C2"/>
    <w:rsid w:val="00173D01"/>
    <w:rsid w:val="00175DA2"/>
    <w:rsid w:val="001766A1"/>
    <w:rsid w:val="00177970"/>
    <w:rsid w:val="001805F4"/>
    <w:rsid w:val="00181479"/>
    <w:rsid w:val="00181545"/>
    <w:rsid w:val="00182853"/>
    <w:rsid w:val="001830E8"/>
    <w:rsid w:val="001857F7"/>
    <w:rsid w:val="00190DEE"/>
    <w:rsid w:val="001936EC"/>
    <w:rsid w:val="001954C5"/>
    <w:rsid w:val="001A014A"/>
    <w:rsid w:val="001A1136"/>
    <w:rsid w:val="001A1B2B"/>
    <w:rsid w:val="001A2C53"/>
    <w:rsid w:val="001A3002"/>
    <w:rsid w:val="001A3032"/>
    <w:rsid w:val="001A39CD"/>
    <w:rsid w:val="001A454C"/>
    <w:rsid w:val="001A4B34"/>
    <w:rsid w:val="001A6641"/>
    <w:rsid w:val="001A75A8"/>
    <w:rsid w:val="001A7C71"/>
    <w:rsid w:val="001A7F09"/>
    <w:rsid w:val="001B0E1F"/>
    <w:rsid w:val="001B14DE"/>
    <w:rsid w:val="001B29A6"/>
    <w:rsid w:val="001B3763"/>
    <w:rsid w:val="001B43D9"/>
    <w:rsid w:val="001B71D9"/>
    <w:rsid w:val="001C35CB"/>
    <w:rsid w:val="001C361D"/>
    <w:rsid w:val="001C6269"/>
    <w:rsid w:val="001C7240"/>
    <w:rsid w:val="001D0EB0"/>
    <w:rsid w:val="001D39E7"/>
    <w:rsid w:val="001D42A4"/>
    <w:rsid w:val="001D5655"/>
    <w:rsid w:val="001D5A9D"/>
    <w:rsid w:val="001D5AC9"/>
    <w:rsid w:val="001D69BA"/>
    <w:rsid w:val="001D6E76"/>
    <w:rsid w:val="001E2F5E"/>
    <w:rsid w:val="001E351D"/>
    <w:rsid w:val="001E776D"/>
    <w:rsid w:val="001F2B85"/>
    <w:rsid w:val="001F31D4"/>
    <w:rsid w:val="001F37B2"/>
    <w:rsid w:val="001F42F8"/>
    <w:rsid w:val="001F45D9"/>
    <w:rsid w:val="001F50AC"/>
    <w:rsid w:val="001F6747"/>
    <w:rsid w:val="001F6B09"/>
    <w:rsid w:val="001F6C67"/>
    <w:rsid w:val="001F71D7"/>
    <w:rsid w:val="00200E0C"/>
    <w:rsid w:val="00204833"/>
    <w:rsid w:val="00204F2F"/>
    <w:rsid w:val="0020792A"/>
    <w:rsid w:val="00210155"/>
    <w:rsid w:val="00210F52"/>
    <w:rsid w:val="0021111A"/>
    <w:rsid w:val="00215C5C"/>
    <w:rsid w:val="00216F15"/>
    <w:rsid w:val="00216FA1"/>
    <w:rsid w:val="0021744C"/>
    <w:rsid w:val="00222FFB"/>
    <w:rsid w:val="00225305"/>
    <w:rsid w:val="002304A7"/>
    <w:rsid w:val="00232259"/>
    <w:rsid w:val="002328C9"/>
    <w:rsid w:val="00235BE6"/>
    <w:rsid w:val="0023670A"/>
    <w:rsid w:val="002369F8"/>
    <w:rsid w:val="00236BC0"/>
    <w:rsid w:val="00240119"/>
    <w:rsid w:val="00240609"/>
    <w:rsid w:val="0024202A"/>
    <w:rsid w:val="0024204F"/>
    <w:rsid w:val="00245626"/>
    <w:rsid w:val="00245D11"/>
    <w:rsid w:val="00247379"/>
    <w:rsid w:val="00247B22"/>
    <w:rsid w:val="00252537"/>
    <w:rsid w:val="0025491E"/>
    <w:rsid w:val="0026196D"/>
    <w:rsid w:val="00262C46"/>
    <w:rsid w:val="00263670"/>
    <w:rsid w:val="00266043"/>
    <w:rsid w:val="002673F9"/>
    <w:rsid w:val="0027131D"/>
    <w:rsid w:val="00272FD8"/>
    <w:rsid w:val="002731E9"/>
    <w:rsid w:val="0027485B"/>
    <w:rsid w:val="002751EA"/>
    <w:rsid w:val="00275AF8"/>
    <w:rsid w:val="002763AB"/>
    <w:rsid w:val="00277D6C"/>
    <w:rsid w:val="0028191E"/>
    <w:rsid w:val="00285470"/>
    <w:rsid w:val="00287C94"/>
    <w:rsid w:val="00291423"/>
    <w:rsid w:val="00291F62"/>
    <w:rsid w:val="00292791"/>
    <w:rsid w:val="00292EDB"/>
    <w:rsid w:val="00296D6B"/>
    <w:rsid w:val="002A085D"/>
    <w:rsid w:val="002A0C6C"/>
    <w:rsid w:val="002A1D26"/>
    <w:rsid w:val="002A2D6C"/>
    <w:rsid w:val="002A4111"/>
    <w:rsid w:val="002A487D"/>
    <w:rsid w:val="002A5ECE"/>
    <w:rsid w:val="002B2D3A"/>
    <w:rsid w:val="002B2F75"/>
    <w:rsid w:val="002B6926"/>
    <w:rsid w:val="002C0838"/>
    <w:rsid w:val="002C0AC2"/>
    <w:rsid w:val="002C0AD9"/>
    <w:rsid w:val="002C161D"/>
    <w:rsid w:val="002C4B9C"/>
    <w:rsid w:val="002C6DE1"/>
    <w:rsid w:val="002C7391"/>
    <w:rsid w:val="002D1132"/>
    <w:rsid w:val="002D22BF"/>
    <w:rsid w:val="002D3674"/>
    <w:rsid w:val="002D36EB"/>
    <w:rsid w:val="002D58A1"/>
    <w:rsid w:val="002D5BCF"/>
    <w:rsid w:val="002E091A"/>
    <w:rsid w:val="002E10F5"/>
    <w:rsid w:val="002E34FD"/>
    <w:rsid w:val="002E3C25"/>
    <w:rsid w:val="002F6FCA"/>
    <w:rsid w:val="002F72B7"/>
    <w:rsid w:val="00300BAF"/>
    <w:rsid w:val="003020D5"/>
    <w:rsid w:val="00306129"/>
    <w:rsid w:val="00307FCE"/>
    <w:rsid w:val="00310335"/>
    <w:rsid w:val="00311F9D"/>
    <w:rsid w:val="003127BA"/>
    <w:rsid w:val="00314BBF"/>
    <w:rsid w:val="00316DC6"/>
    <w:rsid w:val="00317472"/>
    <w:rsid w:val="00317488"/>
    <w:rsid w:val="003177F5"/>
    <w:rsid w:val="00321125"/>
    <w:rsid w:val="0032178B"/>
    <w:rsid w:val="00321AEC"/>
    <w:rsid w:val="00324B23"/>
    <w:rsid w:val="003261E4"/>
    <w:rsid w:val="00326396"/>
    <w:rsid w:val="00326F48"/>
    <w:rsid w:val="00327558"/>
    <w:rsid w:val="00333123"/>
    <w:rsid w:val="003341AE"/>
    <w:rsid w:val="003352CD"/>
    <w:rsid w:val="00336728"/>
    <w:rsid w:val="00340E6C"/>
    <w:rsid w:val="0034198E"/>
    <w:rsid w:val="0034426E"/>
    <w:rsid w:val="00347747"/>
    <w:rsid w:val="00347E5A"/>
    <w:rsid w:val="00350562"/>
    <w:rsid w:val="00351505"/>
    <w:rsid w:val="0035172A"/>
    <w:rsid w:val="0035236E"/>
    <w:rsid w:val="00352377"/>
    <w:rsid w:val="003539A3"/>
    <w:rsid w:val="00355148"/>
    <w:rsid w:val="0036098B"/>
    <w:rsid w:val="0036560C"/>
    <w:rsid w:val="0037118B"/>
    <w:rsid w:val="00372F65"/>
    <w:rsid w:val="00373284"/>
    <w:rsid w:val="00373D44"/>
    <w:rsid w:val="003771A9"/>
    <w:rsid w:val="00377523"/>
    <w:rsid w:val="00377DE4"/>
    <w:rsid w:val="00382406"/>
    <w:rsid w:val="00384787"/>
    <w:rsid w:val="00385178"/>
    <w:rsid w:val="0038667E"/>
    <w:rsid w:val="003872D2"/>
    <w:rsid w:val="00387EB6"/>
    <w:rsid w:val="00391FC0"/>
    <w:rsid w:val="00393AFF"/>
    <w:rsid w:val="00395FAA"/>
    <w:rsid w:val="003A23CE"/>
    <w:rsid w:val="003A3EBF"/>
    <w:rsid w:val="003A444D"/>
    <w:rsid w:val="003B0763"/>
    <w:rsid w:val="003B6684"/>
    <w:rsid w:val="003B7BAD"/>
    <w:rsid w:val="003B7D17"/>
    <w:rsid w:val="003C22F9"/>
    <w:rsid w:val="003C2E55"/>
    <w:rsid w:val="003C5939"/>
    <w:rsid w:val="003C6DBD"/>
    <w:rsid w:val="003D10EB"/>
    <w:rsid w:val="003D382C"/>
    <w:rsid w:val="003D640C"/>
    <w:rsid w:val="003D7A6C"/>
    <w:rsid w:val="003D7CAD"/>
    <w:rsid w:val="003E1650"/>
    <w:rsid w:val="003E19AF"/>
    <w:rsid w:val="003E6FC6"/>
    <w:rsid w:val="003F0635"/>
    <w:rsid w:val="003F0F27"/>
    <w:rsid w:val="003F54CE"/>
    <w:rsid w:val="003F6588"/>
    <w:rsid w:val="003F7347"/>
    <w:rsid w:val="003F7E67"/>
    <w:rsid w:val="00400D2F"/>
    <w:rsid w:val="00404BEA"/>
    <w:rsid w:val="00404ECF"/>
    <w:rsid w:val="0040783E"/>
    <w:rsid w:val="0041053B"/>
    <w:rsid w:val="00411AAB"/>
    <w:rsid w:val="00414EFC"/>
    <w:rsid w:val="00424204"/>
    <w:rsid w:val="004310C6"/>
    <w:rsid w:val="0043208B"/>
    <w:rsid w:val="004332E7"/>
    <w:rsid w:val="00433431"/>
    <w:rsid w:val="004357FD"/>
    <w:rsid w:val="00435CAF"/>
    <w:rsid w:val="004366FE"/>
    <w:rsid w:val="004368B8"/>
    <w:rsid w:val="00437F20"/>
    <w:rsid w:val="00440875"/>
    <w:rsid w:val="00441584"/>
    <w:rsid w:val="00442A40"/>
    <w:rsid w:val="00444BE4"/>
    <w:rsid w:val="00444E2D"/>
    <w:rsid w:val="00446082"/>
    <w:rsid w:val="004473D3"/>
    <w:rsid w:val="00451B90"/>
    <w:rsid w:val="00452E1B"/>
    <w:rsid w:val="004537C9"/>
    <w:rsid w:val="004629CC"/>
    <w:rsid w:val="004654B7"/>
    <w:rsid w:val="00465E99"/>
    <w:rsid w:val="00470A7C"/>
    <w:rsid w:val="004717AD"/>
    <w:rsid w:val="00480AF7"/>
    <w:rsid w:val="00481492"/>
    <w:rsid w:val="004816AB"/>
    <w:rsid w:val="00484100"/>
    <w:rsid w:val="00484DC0"/>
    <w:rsid w:val="004878AC"/>
    <w:rsid w:val="004912E6"/>
    <w:rsid w:val="00492130"/>
    <w:rsid w:val="00493B9B"/>
    <w:rsid w:val="0049424B"/>
    <w:rsid w:val="00496424"/>
    <w:rsid w:val="004A1655"/>
    <w:rsid w:val="004A1B2C"/>
    <w:rsid w:val="004A740D"/>
    <w:rsid w:val="004B0D9D"/>
    <w:rsid w:val="004B1153"/>
    <w:rsid w:val="004B2DC4"/>
    <w:rsid w:val="004B6817"/>
    <w:rsid w:val="004C0FAB"/>
    <w:rsid w:val="004C20E6"/>
    <w:rsid w:val="004C2FC3"/>
    <w:rsid w:val="004C3763"/>
    <w:rsid w:val="004C50B6"/>
    <w:rsid w:val="004C7724"/>
    <w:rsid w:val="004D11A3"/>
    <w:rsid w:val="004D1251"/>
    <w:rsid w:val="004D4143"/>
    <w:rsid w:val="004D43F6"/>
    <w:rsid w:val="004D5D0C"/>
    <w:rsid w:val="004D7A38"/>
    <w:rsid w:val="004D7D4C"/>
    <w:rsid w:val="004E3AE3"/>
    <w:rsid w:val="004E4E42"/>
    <w:rsid w:val="004E4FDD"/>
    <w:rsid w:val="004F02A0"/>
    <w:rsid w:val="004F03FA"/>
    <w:rsid w:val="004F164B"/>
    <w:rsid w:val="004F20A4"/>
    <w:rsid w:val="004F3788"/>
    <w:rsid w:val="004F5E64"/>
    <w:rsid w:val="004F6A30"/>
    <w:rsid w:val="005008D9"/>
    <w:rsid w:val="00500E62"/>
    <w:rsid w:val="005010DB"/>
    <w:rsid w:val="005035CC"/>
    <w:rsid w:val="005048E8"/>
    <w:rsid w:val="005056E4"/>
    <w:rsid w:val="0050581E"/>
    <w:rsid w:val="0050663E"/>
    <w:rsid w:val="0051097C"/>
    <w:rsid w:val="00510D5A"/>
    <w:rsid w:val="00515FE6"/>
    <w:rsid w:val="00516D82"/>
    <w:rsid w:val="00517D12"/>
    <w:rsid w:val="00520DEE"/>
    <w:rsid w:val="0052326D"/>
    <w:rsid w:val="00524AFE"/>
    <w:rsid w:val="00526901"/>
    <w:rsid w:val="00526AD3"/>
    <w:rsid w:val="00527B47"/>
    <w:rsid w:val="00534ADE"/>
    <w:rsid w:val="0053600E"/>
    <w:rsid w:val="0053710D"/>
    <w:rsid w:val="00537D6B"/>
    <w:rsid w:val="005409FF"/>
    <w:rsid w:val="0054180E"/>
    <w:rsid w:val="00542A6C"/>
    <w:rsid w:val="00542AFF"/>
    <w:rsid w:val="00543A03"/>
    <w:rsid w:val="00544FB4"/>
    <w:rsid w:val="005508D2"/>
    <w:rsid w:val="00553F77"/>
    <w:rsid w:val="00554372"/>
    <w:rsid w:val="0055522D"/>
    <w:rsid w:val="00556954"/>
    <w:rsid w:val="00557079"/>
    <w:rsid w:val="0056452C"/>
    <w:rsid w:val="00564915"/>
    <w:rsid w:val="0056798E"/>
    <w:rsid w:val="00570267"/>
    <w:rsid w:val="005702BC"/>
    <w:rsid w:val="00570CE9"/>
    <w:rsid w:val="00572BB9"/>
    <w:rsid w:val="0057317E"/>
    <w:rsid w:val="00573F76"/>
    <w:rsid w:val="0057555A"/>
    <w:rsid w:val="00575EB1"/>
    <w:rsid w:val="00576CC9"/>
    <w:rsid w:val="00580730"/>
    <w:rsid w:val="00581EEF"/>
    <w:rsid w:val="00583412"/>
    <w:rsid w:val="00585951"/>
    <w:rsid w:val="0058674E"/>
    <w:rsid w:val="00586851"/>
    <w:rsid w:val="0058787C"/>
    <w:rsid w:val="0059084A"/>
    <w:rsid w:val="00591601"/>
    <w:rsid w:val="00591640"/>
    <w:rsid w:val="00592925"/>
    <w:rsid w:val="00594D45"/>
    <w:rsid w:val="00595995"/>
    <w:rsid w:val="00596B95"/>
    <w:rsid w:val="005A038E"/>
    <w:rsid w:val="005A05E9"/>
    <w:rsid w:val="005A128B"/>
    <w:rsid w:val="005A42AE"/>
    <w:rsid w:val="005A466E"/>
    <w:rsid w:val="005A563D"/>
    <w:rsid w:val="005B0E41"/>
    <w:rsid w:val="005B100A"/>
    <w:rsid w:val="005B48D0"/>
    <w:rsid w:val="005C35CA"/>
    <w:rsid w:val="005C3B31"/>
    <w:rsid w:val="005C4A13"/>
    <w:rsid w:val="005C5F96"/>
    <w:rsid w:val="005C658D"/>
    <w:rsid w:val="005C7AAA"/>
    <w:rsid w:val="005D15D7"/>
    <w:rsid w:val="005D3CAD"/>
    <w:rsid w:val="005D4E92"/>
    <w:rsid w:val="005D597D"/>
    <w:rsid w:val="005D60C1"/>
    <w:rsid w:val="005D65BF"/>
    <w:rsid w:val="005D666C"/>
    <w:rsid w:val="005D76B7"/>
    <w:rsid w:val="005E3F92"/>
    <w:rsid w:val="005E6DED"/>
    <w:rsid w:val="005E7540"/>
    <w:rsid w:val="005E7BAC"/>
    <w:rsid w:val="005F011E"/>
    <w:rsid w:val="005F2270"/>
    <w:rsid w:val="005F3303"/>
    <w:rsid w:val="005F3F07"/>
    <w:rsid w:val="005F6F5F"/>
    <w:rsid w:val="005F7CA1"/>
    <w:rsid w:val="006002E0"/>
    <w:rsid w:val="006017BB"/>
    <w:rsid w:val="00602028"/>
    <w:rsid w:val="0060276A"/>
    <w:rsid w:val="00602996"/>
    <w:rsid w:val="00604413"/>
    <w:rsid w:val="00606EAC"/>
    <w:rsid w:val="00606FC9"/>
    <w:rsid w:val="00610664"/>
    <w:rsid w:val="006106C1"/>
    <w:rsid w:val="00612751"/>
    <w:rsid w:val="00617960"/>
    <w:rsid w:val="00617DC3"/>
    <w:rsid w:val="00621E46"/>
    <w:rsid w:val="0062209F"/>
    <w:rsid w:val="00622D1F"/>
    <w:rsid w:val="00622E1D"/>
    <w:rsid w:val="00624366"/>
    <w:rsid w:val="00630056"/>
    <w:rsid w:val="00632477"/>
    <w:rsid w:val="00641D49"/>
    <w:rsid w:val="0064349A"/>
    <w:rsid w:val="006447D2"/>
    <w:rsid w:val="00645C8B"/>
    <w:rsid w:val="00645CF6"/>
    <w:rsid w:val="006505F7"/>
    <w:rsid w:val="00650BC6"/>
    <w:rsid w:val="00652001"/>
    <w:rsid w:val="00652B11"/>
    <w:rsid w:val="00654DDC"/>
    <w:rsid w:val="006570E0"/>
    <w:rsid w:val="006605B3"/>
    <w:rsid w:val="00665C91"/>
    <w:rsid w:val="006715B5"/>
    <w:rsid w:val="00672218"/>
    <w:rsid w:val="00672772"/>
    <w:rsid w:val="006749E6"/>
    <w:rsid w:val="006836F3"/>
    <w:rsid w:val="00683C9B"/>
    <w:rsid w:val="00685F87"/>
    <w:rsid w:val="00690407"/>
    <w:rsid w:val="006912FF"/>
    <w:rsid w:val="00695E4A"/>
    <w:rsid w:val="006961C5"/>
    <w:rsid w:val="00696B4A"/>
    <w:rsid w:val="006A1AD2"/>
    <w:rsid w:val="006A3E0D"/>
    <w:rsid w:val="006A449A"/>
    <w:rsid w:val="006A64B7"/>
    <w:rsid w:val="006A722F"/>
    <w:rsid w:val="006A76E6"/>
    <w:rsid w:val="006A7807"/>
    <w:rsid w:val="006B08C4"/>
    <w:rsid w:val="006B0CAF"/>
    <w:rsid w:val="006B0F6D"/>
    <w:rsid w:val="006B10EB"/>
    <w:rsid w:val="006B2DAE"/>
    <w:rsid w:val="006B4409"/>
    <w:rsid w:val="006B46AE"/>
    <w:rsid w:val="006B481E"/>
    <w:rsid w:val="006B4FC4"/>
    <w:rsid w:val="006B51FA"/>
    <w:rsid w:val="006B7BCA"/>
    <w:rsid w:val="006C58D2"/>
    <w:rsid w:val="006C6AF5"/>
    <w:rsid w:val="006C7457"/>
    <w:rsid w:val="006C7AC0"/>
    <w:rsid w:val="006D0437"/>
    <w:rsid w:val="006D4744"/>
    <w:rsid w:val="006D5779"/>
    <w:rsid w:val="006D6B17"/>
    <w:rsid w:val="006E13BD"/>
    <w:rsid w:val="006E2F55"/>
    <w:rsid w:val="006E32C2"/>
    <w:rsid w:val="006E44E7"/>
    <w:rsid w:val="006E6D0C"/>
    <w:rsid w:val="006E740F"/>
    <w:rsid w:val="006F1327"/>
    <w:rsid w:val="006F54BF"/>
    <w:rsid w:val="006F579E"/>
    <w:rsid w:val="006F6BA4"/>
    <w:rsid w:val="00700105"/>
    <w:rsid w:val="00700E71"/>
    <w:rsid w:val="0070166A"/>
    <w:rsid w:val="00703206"/>
    <w:rsid w:val="0070357E"/>
    <w:rsid w:val="0070521A"/>
    <w:rsid w:val="00707EAA"/>
    <w:rsid w:val="00711D98"/>
    <w:rsid w:val="00714175"/>
    <w:rsid w:val="00715B6E"/>
    <w:rsid w:val="00717092"/>
    <w:rsid w:val="007178D7"/>
    <w:rsid w:val="0072087A"/>
    <w:rsid w:val="00722CCD"/>
    <w:rsid w:val="00723107"/>
    <w:rsid w:val="0072407D"/>
    <w:rsid w:val="00725924"/>
    <w:rsid w:val="00725D82"/>
    <w:rsid w:val="0073707E"/>
    <w:rsid w:val="007379DD"/>
    <w:rsid w:val="007404B8"/>
    <w:rsid w:val="007423B8"/>
    <w:rsid w:val="0074249F"/>
    <w:rsid w:val="00742840"/>
    <w:rsid w:val="007433D9"/>
    <w:rsid w:val="00743502"/>
    <w:rsid w:val="00744C28"/>
    <w:rsid w:val="00745062"/>
    <w:rsid w:val="00746B21"/>
    <w:rsid w:val="00751E02"/>
    <w:rsid w:val="00752662"/>
    <w:rsid w:val="007534FC"/>
    <w:rsid w:val="00754315"/>
    <w:rsid w:val="00755E79"/>
    <w:rsid w:val="00760FB4"/>
    <w:rsid w:val="00761E22"/>
    <w:rsid w:val="00765259"/>
    <w:rsid w:val="00766BBA"/>
    <w:rsid w:val="00766CB7"/>
    <w:rsid w:val="00775326"/>
    <w:rsid w:val="00777680"/>
    <w:rsid w:val="00777F53"/>
    <w:rsid w:val="00781A5B"/>
    <w:rsid w:val="00783A3E"/>
    <w:rsid w:val="007867FF"/>
    <w:rsid w:val="007876ED"/>
    <w:rsid w:val="00790BAF"/>
    <w:rsid w:val="00790D53"/>
    <w:rsid w:val="00792C32"/>
    <w:rsid w:val="00792E8B"/>
    <w:rsid w:val="00793A3B"/>
    <w:rsid w:val="00795551"/>
    <w:rsid w:val="00795E10"/>
    <w:rsid w:val="00796281"/>
    <w:rsid w:val="007974E2"/>
    <w:rsid w:val="007A06AA"/>
    <w:rsid w:val="007A13EB"/>
    <w:rsid w:val="007A1E6F"/>
    <w:rsid w:val="007A25CB"/>
    <w:rsid w:val="007A2A00"/>
    <w:rsid w:val="007A2DE4"/>
    <w:rsid w:val="007A50A3"/>
    <w:rsid w:val="007A5258"/>
    <w:rsid w:val="007A5D48"/>
    <w:rsid w:val="007A61D7"/>
    <w:rsid w:val="007B02CD"/>
    <w:rsid w:val="007B199B"/>
    <w:rsid w:val="007B22D6"/>
    <w:rsid w:val="007B31DA"/>
    <w:rsid w:val="007B4932"/>
    <w:rsid w:val="007B5251"/>
    <w:rsid w:val="007B7C39"/>
    <w:rsid w:val="007B7EC1"/>
    <w:rsid w:val="007C5267"/>
    <w:rsid w:val="007C5920"/>
    <w:rsid w:val="007C65E4"/>
    <w:rsid w:val="007D0859"/>
    <w:rsid w:val="007D59F4"/>
    <w:rsid w:val="007D5F76"/>
    <w:rsid w:val="007D6E7A"/>
    <w:rsid w:val="007E3719"/>
    <w:rsid w:val="007E4F9B"/>
    <w:rsid w:val="007F25A9"/>
    <w:rsid w:val="007F3B3C"/>
    <w:rsid w:val="007F48E6"/>
    <w:rsid w:val="007F64BD"/>
    <w:rsid w:val="007F6E44"/>
    <w:rsid w:val="008016D3"/>
    <w:rsid w:val="00801EFF"/>
    <w:rsid w:val="0080213F"/>
    <w:rsid w:val="00802E64"/>
    <w:rsid w:val="0080617F"/>
    <w:rsid w:val="00810AA1"/>
    <w:rsid w:val="00810B78"/>
    <w:rsid w:val="008129DE"/>
    <w:rsid w:val="0081484D"/>
    <w:rsid w:val="00814C64"/>
    <w:rsid w:val="008152EB"/>
    <w:rsid w:val="008161C7"/>
    <w:rsid w:val="008208A8"/>
    <w:rsid w:val="00820B14"/>
    <w:rsid w:val="00822765"/>
    <w:rsid w:val="00823CD0"/>
    <w:rsid w:val="00823F8C"/>
    <w:rsid w:val="00824492"/>
    <w:rsid w:val="00824DB9"/>
    <w:rsid w:val="008300C5"/>
    <w:rsid w:val="00832641"/>
    <w:rsid w:val="00833C80"/>
    <w:rsid w:val="00834A93"/>
    <w:rsid w:val="008361EA"/>
    <w:rsid w:val="00837E96"/>
    <w:rsid w:val="00844CB7"/>
    <w:rsid w:val="008453A9"/>
    <w:rsid w:val="00851573"/>
    <w:rsid w:val="00851F4D"/>
    <w:rsid w:val="008524D9"/>
    <w:rsid w:val="00853293"/>
    <w:rsid w:val="008604C5"/>
    <w:rsid w:val="0086095B"/>
    <w:rsid w:val="00862843"/>
    <w:rsid w:val="008721BD"/>
    <w:rsid w:val="00872283"/>
    <w:rsid w:val="00873C78"/>
    <w:rsid w:val="00875F02"/>
    <w:rsid w:val="00877B4E"/>
    <w:rsid w:val="00880341"/>
    <w:rsid w:val="00883998"/>
    <w:rsid w:val="008932AA"/>
    <w:rsid w:val="00893FA1"/>
    <w:rsid w:val="0089407C"/>
    <w:rsid w:val="00896B88"/>
    <w:rsid w:val="008977AD"/>
    <w:rsid w:val="00897BC2"/>
    <w:rsid w:val="008A1364"/>
    <w:rsid w:val="008A2CED"/>
    <w:rsid w:val="008A33EA"/>
    <w:rsid w:val="008A40E5"/>
    <w:rsid w:val="008A410F"/>
    <w:rsid w:val="008A445B"/>
    <w:rsid w:val="008A44A4"/>
    <w:rsid w:val="008A5A76"/>
    <w:rsid w:val="008A7049"/>
    <w:rsid w:val="008A70A4"/>
    <w:rsid w:val="008A7999"/>
    <w:rsid w:val="008B0F89"/>
    <w:rsid w:val="008B1B69"/>
    <w:rsid w:val="008B1F76"/>
    <w:rsid w:val="008B249F"/>
    <w:rsid w:val="008C07BF"/>
    <w:rsid w:val="008C3147"/>
    <w:rsid w:val="008C3428"/>
    <w:rsid w:val="008C3F2B"/>
    <w:rsid w:val="008C46EC"/>
    <w:rsid w:val="008C62F2"/>
    <w:rsid w:val="008C63D5"/>
    <w:rsid w:val="008C7CE6"/>
    <w:rsid w:val="008D23B5"/>
    <w:rsid w:val="008D587B"/>
    <w:rsid w:val="008F113E"/>
    <w:rsid w:val="008F3869"/>
    <w:rsid w:val="008F496F"/>
    <w:rsid w:val="008F6AE2"/>
    <w:rsid w:val="008F6AE4"/>
    <w:rsid w:val="0090137C"/>
    <w:rsid w:val="009019F4"/>
    <w:rsid w:val="00902377"/>
    <w:rsid w:val="0090513A"/>
    <w:rsid w:val="00905284"/>
    <w:rsid w:val="00913A98"/>
    <w:rsid w:val="009146E9"/>
    <w:rsid w:val="00915381"/>
    <w:rsid w:val="0091547E"/>
    <w:rsid w:val="0091550C"/>
    <w:rsid w:val="00915AEA"/>
    <w:rsid w:val="0092305B"/>
    <w:rsid w:val="009243E7"/>
    <w:rsid w:val="00927003"/>
    <w:rsid w:val="009304D4"/>
    <w:rsid w:val="00931871"/>
    <w:rsid w:val="00932A03"/>
    <w:rsid w:val="009347CC"/>
    <w:rsid w:val="00934C0E"/>
    <w:rsid w:val="00941677"/>
    <w:rsid w:val="00941FD5"/>
    <w:rsid w:val="00942F2A"/>
    <w:rsid w:val="00954315"/>
    <w:rsid w:val="00955BC3"/>
    <w:rsid w:val="00960267"/>
    <w:rsid w:val="00960860"/>
    <w:rsid w:val="00963E64"/>
    <w:rsid w:val="00964709"/>
    <w:rsid w:val="009671FA"/>
    <w:rsid w:val="009673C4"/>
    <w:rsid w:val="00967519"/>
    <w:rsid w:val="00971469"/>
    <w:rsid w:val="009725ED"/>
    <w:rsid w:val="00981814"/>
    <w:rsid w:val="00982065"/>
    <w:rsid w:val="009850A4"/>
    <w:rsid w:val="009906A7"/>
    <w:rsid w:val="00990795"/>
    <w:rsid w:val="0099137A"/>
    <w:rsid w:val="0099193D"/>
    <w:rsid w:val="00991F34"/>
    <w:rsid w:val="00992CAA"/>
    <w:rsid w:val="00994A8D"/>
    <w:rsid w:val="00994DDF"/>
    <w:rsid w:val="00996A62"/>
    <w:rsid w:val="009A0C9B"/>
    <w:rsid w:val="009A206A"/>
    <w:rsid w:val="009A37F4"/>
    <w:rsid w:val="009A4B0F"/>
    <w:rsid w:val="009B3AB2"/>
    <w:rsid w:val="009B73ED"/>
    <w:rsid w:val="009C018A"/>
    <w:rsid w:val="009C0EB5"/>
    <w:rsid w:val="009C1255"/>
    <w:rsid w:val="009C275C"/>
    <w:rsid w:val="009C3FE8"/>
    <w:rsid w:val="009C68F2"/>
    <w:rsid w:val="009C7A56"/>
    <w:rsid w:val="009D11C5"/>
    <w:rsid w:val="009D2027"/>
    <w:rsid w:val="009D27E8"/>
    <w:rsid w:val="009D2913"/>
    <w:rsid w:val="009D3FFD"/>
    <w:rsid w:val="009D4220"/>
    <w:rsid w:val="009D5637"/>
    <w:rsid w:val="009E2421"/>
    <w:rsid w:val="009E2780"/>
    <w:rsid w:val="009E370D"/>
    <w:rsid w:val="009E4160"/>
    <w:rsid w:val="009E6307"/>
    <w:rsid w:val="009F004C"/>
    <w:rsid w:val="009F06CC"/>
    <w:rsid w:val="009F2CF3"/>
    <w:rsid w:val="009F3200"/>
    <w:rsid w:val="009F3822"/>
    <w:rsid w:val="009F7227"/>
    <w:rsid w:val="009F7704"/>
    <w:rsid w:val="00A01D3D"/>
    <w:rsid w:val="00A01ED8"/>
    <w:rsid w:val="00A02698"/>
    <w:rsid w:val="00A03007"/>
    <w:rsid w:val="00A03B6F"/>
    <w:rsid w:val="00A04045"/>
    <w:rsid w:val="00A04CAF"/>
    <w:rsid w:val="00A06A87"/>
    <w:rsid w:val="00A07042"/>
    <w:rsid w:val="00A07490"/>
    <w:rsid w:val="00A11B44"/>
    <w:rsid w:val="00A13DD2"/>
    <w:rsid w:val="00A14D59"/>
    <w:rsid w:val="00A15FB0"/>
    <w:rsid w:val="00A1765A"/>
    <w:rsid w:val="00A20B2A"/>
    <w:rsid w:val="00A230D6"/>
    <w:rsid w:val="00A23FB9"/>
    <w:rsid w:val="00A24702"/>
    <w:rsid w:val="00A24A35"/>
    <w:rsid w:val="00A24F67"/>
    <w:rsid w:val="00A25C35"/>
    <w:rsid w:val="00A26037"/>
    <w:rsid w:val="00A27A83"/>
    <w:rsid w:val="00A27B9D"/>
    <w:rsid w:val="00A32198"/>
    <w:rsid w:val="00A34E60"/>
    <w:rsid w:val="00A40109"/>
    <w:rsid w:val="00A4145A"/>
    <w:rsid w:val="00A42DD7"/>
    <w:rsid w:val="00A50823"/>
    <w:rsid w:val="00A5634F"/>
    <w:rsid w:val="00A56397"/>
    <w:rsid w:val="00A5727D"/>
    <w:rsid w:val="00A57CC7"/>
    <w:rsid w:val="00A62A31"/>
    <w:rsid w:val="00A62DA5"/>
    <w:rsid w:val="00A63E68"/>
    <w:rsid w:val="00A655A0"/>
    <w:rsid w:val="00A65CDB"/>
    <w:rsid w:val="00A67313"/>
    <w:rsid w:val="00A7074C"/>
    <w:rsid w:val="00A7269F"/>
    <w:rsid w:val="00A72741"/>
    <w:rsid w:val="00A72A26"/>
    <w:rsid w:val="00A746F5"/>
    <w:rsid w:val="00A75F6C"/>
    <w:rsid w:val="00A76289"/>
    <w:rsid w:val="00A808DB"/>
    <w:rsid w:val="00A81604"/>
    <w:rsid w:val="00A82341"/>
    <w:rsid w:val="00A83022"/>
    <w:rsid w:val="00A8568C"/>
    <w:rsid w:val="00A85C09"/>
    <w:rsid w:val="00A87A4C"/>
    <w:rsid w:val="00A87FE7"/>
    <w:rsid w:val="00A93D79"/>
    <w:rsid w:val="00AA0843"/>
    <w:rsid w:val="00AA0A5F"/>
    <w:rsid w:val="00AA0FCE"/>
    <w:rsid w:val="00AA1454"/>
    <w:rsid w:val="00AA46E4"/>
    <w:rsid w:val="00AA54E4"/>
    <w:rsid w:val="00AA565C"/>
    <w:rsid w:val="00AA7D99"/>
    <w:rsid w:val="00AB02CA"/>
    <w:rsid w:val="00AB1B38"/>
    <w:rsid w:val="00AB582A"/>
    <w:rsid w:val="00AB7CD2"/>
    <w:rsid w:val="00AC1405"/>
    <w:rsid w:val="00AC49B0"/>
    <w:rsid w:val="00AC4B6E"/>
    <w:rsid w:val="00AC79D1"/>
    <w:rsid w:val="00AD0767"/>
    <w:rsid w:val="00AD0EA6"/>
    <w:rsid w:val="00AD1299"/>
    <w:rsid w:val="00AD15B3"/>
    <w:rsid w:val="00AD1ABE"/>
    <w:rsid w:val="00AD28C0"/>
    <w:rsid w:val="00AD29A9"/>
    <w:rsid w:val="00AD5097"/>
    <w:rsid w:val="00AD5150"/>
    <w:rsid w:val="00AD5F7A"/>
    <w:rsid w:val="00AD6DC6"/>
    <w:rsid w:val="00AD7DA5"/>
    <w:rsid w:val="00AE0362"/>
    <w:rsid w:val="00AE1E0F"/>
    <w:rsid w:val="00AE30E8"/>
    <w:rsid w:val="00AE4DE5"/>
    <w:rsid w:val="00AE6F26"/>
    <w:rsid w:val="00AF02A7"/>
    <w:rsid w:val="00AF07E3"/>
    <w:rsid w:val="00AF1EAF"/>
    <w:rsid w:val="00AF1FDB"/>
    <w:rsid w:val="00AF577A"/>
    <w:rsid w:val="00B00582"/>
    <w:rsid w:val="00B02B61"/>
    <w:rsid w:val="00B0514C"/>
    <w:rsid w:val="00B056D7"/>
    <w:rsid w:val="00B06B88"/>
    <w:rsid w:val="00B10745"/>
    <w:rsid w:val="00B14C6E"/>
    <w:rsid w:val="00B15A9F"/>
    <w:rsid w:val="00B176DC"/>
    <w:rsid w:val="00B21F75"/>
    <w:rsid w:val="00B25C80"/>
    <w:rsid w:val="00B2682F"/>
    <w:rsid w:val="00B26AA3"/>
    <w:rsid w:val="00B278CF"/>
    <w:rsid w:val="00B31965"/>
    <w:rsid w:val="00B31EFF"/>
    <w:rsid w:val="00B33CF8"/>
    <w:rsid w:val="00B35349"/>
    <w:rsid w:val="00B37EFB"/>
    <w:rsid w:val="00B40553"/>
    <w:rsid w:val="00B40B25"/>
    <w:rsid w:val="00B41A51"/>
    <w:rsid w:val="00B41D97"/>
    <w:rsid w:val="00B427E9"/>
    <w:rsid w:val="00B45154"/>
    <w:rsid w:val="00B502AB"/>
    <w:rsid w:val="00B507AD"/>
    <w:rsid w:val="00B52D62"/>
    <w:rsid w:val="00B542E3"/>
    <w:rsid w:val="00B54ADB"/>
    <w:rsid w:val="00B5649E"/>
    <w:rsid w:val="00B56DD2"/>
    <w:rsid w:val="00B572F5"/>
    <w:rsid w:val="00B57BE9"/>
    <w:rsid w:val="00B57CD1"/>
    <w:rsid w:val="00B64638"/>
    <w:rsid w:val="00B72174"/>
    <w:rsid w:val="00B72E63"/>
    <w:rsid w:val="00B76521"/>
    <w:rsid w:val="00B76F51"/>
    <w:rsid w:val="00B77E19"/>
    <w:rsid w:val="00B835FF"/>
    <w:rsid w:val="00B8570B"/>
    <w:rsid w:val="00B876D0"/>
    <w:rsid w:val="00B952DB"/>
    <w:rsid w:val="00B95B16"/>
    <w:rsid w:val="00BA4B29"/>
    <w:rsid w:val="00BA593A"/>
    <w:rsid w:val="00BA7247"/>
    <w:rsid w:val="00BA7EBB"/>
    <w:rsid w:val="00BB09A4"/>
    <w:rsid w:val="00BB0E61"/>
    <w:rsid w:val="00BB2686"/>
    <w:rsid w:val="00BB2C2A"/>
    <w:rsid w:val="00BB35F7"/>
    <w:rsid w:val="00BB382C"/>
    <w:rsid w:val="00BB4EE4"/>
    <w:rsid w:val="00BB5F1C"/>
    <w:rsid w:val="00BB705B"/>
    <w:rsid w:val="00BC24C2"/>
    <w:rsid w:val="00BC2FE8"/>
    <w:rsid w:val="00BC33FD"/>
    <w:rsid w:val="00BC7826"/>
    <w:rsid w:val="00BC7B0B"/>
    <w:rsid w:val="00BD08FD"/>
    <w:rsid w:val="00BD1270"/>
    <w:rsid w:val="00BD1618"/>
    <w:rsid w:val="00BD1F3D"/>
    <w:rsid w:val="00BD2279"/>
    <w:rsid w:val="00BD38A1"/>
    <w:rsid w:val="00BD3A3A"/>
    <w:rsid w:val="00BD5287"/>
    <w:rsid w:val="00BE14C9"/>
    <w:rsid w:val="00BE3A59"/>
    <w:rsid w:val="00BE3CF2"/>
    <w:rsid w:val="00BE42FA"/>
    <w:rsid w:val="00BF59B0"/>
    <w:rsid w:val="00BF77C3"/>
    <w:rsid w:val="00C00113"/>
    <w:rsid w:val="00C0059E"/>
    <w:rsid w:val="00C00D76"/>
    <w:rsid w:val="00C0640B"/>
    <w:rsid w:val="00C125A6"/>
    <w:rsid w:val="00C1363F"/>
    <w:rsid w:val="00C14E76"/>
    <w:rsid w:val="00C16EFD"/>
    <w:rsid w:val="00C17D4D"/>
    <w:rsid w:val="00C2163C"/>
    <w:rsid w:val="00C2190A"/>
    <w:rsid w:val="00C22C9A"/>
    <w:rsid w:val="00C23150"/>
    <w:rsid w:val="00C24785"/>
    <w:rsid w:val="00C24D43"/>
    <w:rsid w:val="00C25F58"/>
    <w:rsid w:val="00C27369"/>
    <w:rsid w:val="00C31676"/>
    <w:rsid w:val="00C329EB"/>
    <w:rsid w:val="00C32FF8"/>
    <w:rsid w:val="00C33577"/>
    <w:rsid w:val="00C341B0"/>
    <w:rsid w:val="00C3518D"/>
    <w:rsid w:val="00C3614D"/>
    <w:rsid w:val="00C36158"/>
    <w:rsid w:val="00C4067B"/>
    <w:rsid w:val="00C411FA"/>
    <w:rsid w:val="00C4362C"/>
    <w:rsid w:val="00C436F6"/>
    <w:rsid w:val="00C438CC"/>
    <w:rsid w:val="00C4439D"/>
    <w:rsid w:val="00C46E09"/>
    <w:rsid w:val="00C4714A"/>
    <w:rsid w:val="00C47A5C"/>
    <w:rsid w:val="00C5097C"/>
    <w:rsid w:val="00C50A1F"/>
    <w:rsid w:val="00C5217B"/>
    <w:rsid w:val="00C52381"/>
    <w:rsid w:val="00C536F1"/>
    <w:rsid w:val="00C55762"/>
    <w:rsid w:val="00C55861"/>
    <w:rsid w:val="00C56653"/>
    <w:rsid w:val="00C574E6"/>
    <w:rsid w:val="00C6225F"/>
    <w:rsid w:val="00C65441"/>
    <w:rsid w:val="00C672A2"/>
    <w:rsid w:val="00C67403"/>
    <w:rsid w:val="00C729C2"/>
    <w:rsid w:val="00C737D4"/>
    <w:rsid w:val="00C7514B"/>
    <w:rsid w:val="00C753DB"/>
    <w:rsid w:val="00C757E4"/>
    <w:rsid w:val="00C75EE1"/>
    <w:rsid w:val="00C777B7"/>
    <w:rsid w:val="00C80189"/>
    <w:rsid w:val="00C83A61"/>
    <w:rsid w:val="00C83EA6"/>
    <w:rsid w:val="00C8535C"/>
    <w:rsid w:val="00C85867"/>
    <w:rsid w:val="00C85B51"/>
    <w:rsid w:val="00C90213"/>
    <w:rsid w:val="00C9181B"/>
    <w:rsid w:val="00CA0058"/>
    <w:rsid w:val="00CA0FF0"/>
    <w:rsid w:val="00CA412D"/>
    <w:rsid w:val="00CA484F"/>
    <w:rsid w:val="00CA592F"/>
    <w:rsid w:val="00CB2A8F"/>
    <w:rsid w:val="00CB51B0"/>
    <w:rsid w:val="00CB6D30"/>
    <w:rsid w:val="00CC2079"/>
    <w:rsid w:val="00CC25DA"/>
    <w:rsid w:val="00CC32A5"/>
    <w:rsid w:val="00CC48C3"/>
    <w:rsid w:val="00CC67FE"/>
    <w:rsid w:val="00CC698A"/>
    <w:rsid w:val="00CD3490"/>
    <w:rsid w:val="00CD411E"/>
    <w:rsid w:val="00CD70ED"/>
    <w:rsid w:val="00CD7881"/>
    <w:rsid w:val="00CD7DDB"/>
    <w:rsid w:val="00CE1070"/>
    <w:rsid w:val="00CE4EC0"/>
    <w:rsid w:val="00CF15DF"/>
    <w:rsid w:val="00CF3CCD"/>
    <w:rsid w:val="00D00438"/>
    <w:rsid w:val="00D03508"/>
    <w:rsid w:val="00D04CF3"/>
    <w:rsid w:val="00D077BC"/>
    <w:rsid w:val="00D122C1"/>
    <w:rsid w:val="00D14153"/>
    <w:rsid w:val="00D14449"/>
    <w:rsid w:val="00D14AED"/>
    <w:rsid w:val="00D15192"/>
    <w:rsid w:val="00D16AA0"/>
    <w:rsid w:val="00D1778F"/>
    <w:rsid w:val="00D217D7"/>
    <w:rsid w:val="00D221F1"/>
    <w:rsid w:val="00D22E56"/>
    <w:rsid w:val="00D257ED"/>
    <w:rsid w:val="00D25FDA"/>
    <w:rsid w:val="00D26A6A"/>
    <w:rsid w:val="00D26DEB"/>
    <w:rsid w:val="00D27E85"/>
    <w:rsid w:val="00D31E7B"/>
    <w:rsid w:val="00D32DFE"/>
    <w:rsid w:val="00D35071"/>
    <w:rsid w:val="00D37A60"/>
    <w:rsid w:val="00D420AD"/>
    <w:rsid w:val="00D4435C"/>
    <w:rsid w:val="00D4624B"/>
    <w:rsid w:val="00D466C0"/>
    <w:rsid w:val="00D4742B"/>
    <w:rsid w:val="00D47759"/>
    <w:rsid w:val="00D50CCE"/>
    <w:rsid w:val="00D51388"/>
    <w:rsid w:val="00D52547"/>
    <w:rsid w:val="00D54333"/>
    <w:rsid w:val="00D572BE"/>
    <w:rsid w:val="00D57D46"/>
    <w:rsid w:val="00D622AA"/>
    <w:rsid w:val="00D62683"/>
    <w:rsid w:val="00D63331"/>
    <w:rsid w:val="00D6398F"/>
    <w:rsid w:val="00D63EAB"/>
    <w:rsid w:val="00D71096"/>
    <w:rsid w:val="00D712BD"/>
    <w:rsid w:val="00D739CE"/>
    <w:rsid w:val="00D73EF3"/>
    <w:rsid w:val="00D7505E"/>
    <w:rsid w:val="00D753B5"/>
    <w:rsid w:val="00D832E3"/>
    <w:rsid w:val="00D84413"/>
    <w:rsid w:val="00D85B75"/>
    <w:rsid w:val="00D8656F"/>
    <w:rsid w:val="00D867FA"/>
    <w:rsid w:val="00D8795C"/>
    <w:rsid w:val="00D9028B"/>
    <w:rsid w:val="00D90EA8"/>
    <w:rsid w:val="00D911DD"/>
    <w:rsid w:val="00D913B4"/>
    <w:rsid w:val="00D94FF9"/>
    <w:rsid w:val="00D95C2B"/>
    <w:rsid w:val="00DA0B4B"/>
    <w:rsid w:val="00DA0DE3"/>
    <w:rsid w:val="00DA1EDE"/>
    <w:rsid w:val="00DA4FCC"/>
    <w:rsid w:val="00DA5855"/>
    <w:rsid w:val="00DA69EF"/>
    <w:rsid w:val="00DB0A33"/>
    <w:rsid w:val="00DB1579"/>
    <w:rsid w:val="00DB2AA3"/>
    <w:rsid w:val="00DB3077"/>
    <w:rsid w:val="00DB38B8"/>
    <w:rsid w:val="00DB46ED"/>
    <w:rsid w:val="00DC23E3"/>
    <w:rsid w:val="00DC3602"/>
    <w:rsid w:val="00DC4200"/>
    <w:rsid w:val="00DC4FA8"/>
    <w:rsid w:val="00DD113C"/>
    <w:rsid w:val="00DD5336"/>
    <w:rsid w:val="00DD5DB6"/>
    <w:rsid w:val="00DD68EB"/>
    <w:rsid w:val="00DD7284"/>
    <w:rsid w:val="00DD7EF9"/>
    <w:rsid w:val="00DE27AA"/>
    <w:rsid w:val="00DE3587"/>
    <w:rsid w:val="00DE35E6"/>
    <w:rsid w:val="00DE52AE"/>
    <w:rsid w:val="00DE64B9"/>
    <w:rsid w:val="00DF008D"/>
    <w:rsid w:val="00DF45AD"/>
    <w:rsid w:val="00DF4B59"/>
    <w:rsid w:val="00DF5384"/>
    <w:rsid w:val="00DF6E75"/>
    <w:rsid w:val="00E002F7"/>
    <w:rsid w:val="00E03021"/>
    <w:rsid w:val="00E036E2"/>
    <w:rsid w:val="00E045EE"/>
    <w:rsid w:val="00E04847"/>
    <w:rsid w:val="00E0505D"/>
    <w:rsid w:val="00E122AC"/>
    <w:rsid w:val="00E129DB"/>
    <w:rsid w:val="00E13195"/>
    <w:rsid w:val="00E147EF"/>
    <w:rsid w:val="00E15227"/>
    <w:rsid w:val="00E15BB1"/>
    <w:rsid w:val="00E166E0"/>
    <w:rsid w:val="00E17E38"/>
    <w:rsid w:val="00E207C2"/>
    <w:rsid w:val="00E20932"/>
    <w:rsid w:val="00E2239E"/>
    <w:rsid w:val="00E24A5A"/>
    <w:rsid w:val="00E25C1B"/>
    <w:rsid w:val="00E3192B"/>
    <w:rsid w:val="00E32EE0"/>
    <w:rsid w:val="00E33C92"/>
    <w:rsid w:val="00E372F6"/>
    <w:rsid w:val="00E43C5D"/>
    <w:rsid w:val="00E43ED5"/>
    <w:rsid w:val="00E466B0"/>
    <w:rsid w:val="00E4693D"/>
    <w:rsid w:val="00E469D6"/>
    <w:rsid w:val="00E46AE8"/>
    <w:rsid w:val="00E476BB"/>
    <w:rsid w:val="00E51F54"/>
    <w:rsid w:val="00E52DFB"/>
    <w:rsid w:val="00E55431"/>
    <w:rsid w:val="00E555AE"/>
    <w:rsid w:val="00E56143"/>
    <w:rsid w:val="00E5645C"/>
    <w:rsid w:val="00E5668D"/>
    <w:rsid w:val="00E57B16"/>
    <w:rsid w:val="00E57FD3"/>
    <w:rsid w:val="00E637BE"/>
    <w:rsid w:val="00E66030"/>
    <w:rsid w:val="00E708EE"/>
    <w:rsid w:val="00E74751"/>
    <w:rsid w:val="00E74BE6"/>
    <w:rsid w:val="00E754AA"/>
    <w:rsid w:val="00E758D7"/>
    <w:rsid w:val="00E81AA7"/>
    <w:rsid w:val="00E821C1"/>
    <w:rsid w:val="00E8474A"/>
    <w:rsid w:val="00E8540E"/>
    <w:rsid w:val="00E8754C"/>
    <w:rsid w:val="00E929F7"/>
    <w:rsid w:val="00E93F92"/>
    <w:rsid w:val="00E97485"/>
    <w:rsid w:val="00EA03D9"/>
    <w:rsid w:val="00EA3987"/>
    <w:rsid w:val="00EA3BBD"/>
    <w:rsid w:val="00EA5963"/>
    <w:rsid w:val="00EA6D4A"/>
    <w:rsid w:val="00EA7A67"/>
    <w:rsid w:val="00EB001F"/>
    <w:rsid w:val="00EB1550"/>
    <w:rsid w:val="00EB55DE"/>
    <w:rsid w:val="00EB7631"/>
    <w:rsid w:val="00EC00ED"/>
    <w:rsid w:val="00EC1163"/>
    <w:rsid w:val="00EC32DA"/>
    <w:rsid w:val="00EC3547"/>
    <w:rsid w:val="00EC3AAD"/>
    <w:rsid w:val="00EC4A31"/>
    <w:rsid w:val="00ED0D0D"/>
    <w:rsid w:val="00ED0E30"/>
    <w:rsid w:val="00ED1B31"/>
    <w:rsid w:val="00ED1C30"/>
    <w:rsid w:val="00ED2F00"/>
    <w:rsid w:val="00ED3581"/>
    <w:rsid w:val="00ED63D3"/>
    <w:rsid w:val="00ED64CF"/>
    <w:rsid w:val="00EE0474"/>
    <w:rsid w:val="00EE09F5"/>
    <w:rsid w:val="00EE2A5D"/>
    <w:rsid w:val="00EE7123"/>
    <w:rsid w:val="00EE788C"/>
    <w:rsid w:val="00EF0391"/>
    <w:rsid w:val="00EF0450"/>
    <w:rsid w:val="00EF0CD7"/>
    <w:rsid w:val="00EF1067"/>
    <w:rsid w:val="00EF1B57"/>
    <w:rsid w:val="00EF3ECC"/>
    <w:rsid w:val="00EF6567"/>
    <w:rsid w:val="00EF6AAE"/>
    <w:rsid w:val="00EF6B87"/>
    <w:rsid w:val="00EF6F45"/>
    <w:rsid w:val="00EF7703"/>
    <w:rsid w:val="00EF78C1"/>
    <w:rsid w:val="00F0613E"/>
    <w:rsid w:val="00F06FEE"/>
    <w:rsid w:val="00F07279"/>
    <w:rsid w:val="00F10756"/>
    <w:rsid w:val="00F10F67"/>
    <w:rsid w:val="00F12E95"/>
    <w:rsid w:val="00F1325E"/>
    <w:rsid w:val="00F13D28"/>
    <w:rsid w:val="00F156FC"/>
    <w:rsid w:val="00F21627"/>
    <w:rsid w:val="00F22FCC"/>
    <w:rsid w:val="00F23168"/>
    <w:rsid w:val="00F2582E"/>
    <w:rsid w:val="00F25EF4"/>
    <w:rsid w:val="00F27858"/>
    <w:rsid w:val="00F31115"/>
    <w:rsid w:val="00F31DAF"/>
    <w:rsid w:val="00F33840"/>
    <w:rsid w:val="00F34E5B"/>
    <w:rsid w:val="00F34F63"/>
    <w:rsid w:val="00F37BF3"/>
    <w:rsid w:val="00F40350"/>
    <w:rsid w:val="00F440D3"/>
    <w:rsid w:val="00F46996"/>
    <w:rsid w:val="00F4709A"/>
    <w:rsid w:val="00F470CA"/>
    <w:rsid w:val="00F474B4"/>
    <w:rsid w:val="00F501C2"/>
    <w:rsid w:val="00F53008"/>
    <w:rsid w:val="00F543CD"/>
    <w:rsid w:val="00F55ECF"/>
    <w:rsid w:val="00F579F3"/>
    <w:rsid w:val="00F634BC"/>
    <w:rsid w:val="00F64610"/>
    <w:rsid w:val="00F6668E"/>
    <w:rsid w:val="00F668A3"/>
    <w:rsid w:val="00F66C5C"/>
    <w:rsid w:val="00F675BE"/>
    <w:rsid w:val="00F6793C"/>
    <w:rsid w:val="00F71433"/>
    <w:rsid w:val="00F7188D"/>
    <w:rsid w:val="00F72FBD"/>
    <w:rsid w:val="00F73CC5"/>
    <w:rsid w:val="00F74360"/>
    <w:rsid w:val="00F74B09"/>
    <w:rsid w:val="00F75886"/>
    <w:rsid w:val="00F81FE8"/>
    <w:rsid w:val="00F830AE"/>
    <w:rsid w:val="00F87F6D"/>
    <w:rsid w:val="00FA2CA4"/>
    <w:rsid w:val="00FA3E7A"/>
    <w:rsid w:val="00FA6CC4"/>
    <w:rsid w:val="00FA75B5"/>
    <w:rsid w:val="00FB0CC6"/>
    <w:rsid w:val="00FB1C21"/>
    <w:rsid w:val="00FB5F5A"/>
    <w:rsid w:val="00FB6499"/>
    <w:rsid w:val="00FB766A"/>
    <w:rsid w:val="00FC1382"/>
    <w:rsid w:val="00FC261B"/>
    <w:rsid w:val="00FC30CF"/>
    <w:rsid w:val="00FC33A9"/>
    <w:rsid w:val="00FC45CA"/>
    <w:rsid w:val="00FC4B04"/>
    <w:rsid w:val="00FC4B67"/>
    <w:rsid w:val="00FC4BB7"/>
    <w:rsid w:val="00FC59DA"/>
    <w:rsid w:val="00FD04E6"/>
    <w:rsid w:val="00FD0F96"/>
    <w:rsid w:val="00FD1DB7"/>
    <w:rsid w:val="00FD2DCC"/>
    <w:rsid w:val="00FD44B0"/>
    <w:rsid w:val="00FD5CF5"/>
    <w:rsid w:val="00FE0514"/>
    <w:rsid w:val="00FE259B"/>
    <w:rsid w:val="00FE383E"/>
    <w:rsid w:val="00FE3B05"/>
    <w:rsid w:val="00FE539D"/>
    <w:rsid w:val="00FE6912"/>
    <w:rsid w:val="00FE739A"/>
    <w:rsid w:val="00FF3FC8"/>
    <w:rsid w:val="00FF4CFA"/>
    <w:rsid w:val="00FF58C2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004C1"/>
  <w15:chartTrackingRefBased/>
  <w15:docId w15:val="{EDA24F5D-7638-44A7-9645-6562944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lock Text"/>
    <w:basedOn w:val="a"/>
    <w:pPr>
      <w:snapToGrid w:val="0"/>
      <w:spacing w:line="228" w:lineRule="auto"/>
      <w:ind w:leftChars="20" w:left="48" w:rightChars="20" w:right="48"/>
      <w:jc w:val="both"/>
    </w:pPr>
    <w:rPr>
      <w:spacing w:val="-10"/>
    </w:rPr>
  </w:style>
  <w:style w:type="paragraph" w:styleId="a6">
    <w:name w:val="Body Text"/>
    <w:basedOn w:val="a"/>
    <w:pPr>
      <w:jc w:val="both"/>
    </w:pPr>
    <w:rPr>
      <w:rFonts w:ascii="標楷體"/>
      <w:szCs w:val="20"/>
    </w:rPr>
  </w:style>
  <w:style w:type="paragraph" w:styleId="2">
    <w:name w:val="Body Text 2"/>
    <w:basedOn w:val="a"/>
    <w:pPr>
      <w:snapToGrid w:val="0"/>
      <w:jc w:val="center"/>
    </w:pPr>
  </w:style>
  <w:style w:type="paragraph" w:styleId="a7">
    <w:name w:val="Body Text Indent"/>
    <w:basedOn w:val="a"/>
    <w:pPr>
      <w:snapToGrid w:val="0"/>
      <w:ind w:right="-719" w:firstLineChars="200" w:firstLine="560"/>
      <w:jc w:val="both"/>
    </w:pPr>
    <w:rPr>
      <w:rFonts w:ascii="標楷體"/>
      <w:sz w:val="28"/>
    </w:rPr>
  </w:style>
  <w:style w:type="paragraph" w:styleId="a8">
    <w:name w:val="header"/>
    <w:basedOn w:val="a"/>
    <w:rsid w:val="0086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(1)"/>
    <w:basedOn w:val="a"/>
    <w:rsid w:val="00F21627"/>
    <w:pPr>
      <w:adjustRightInd w:val="0"/>
      <w:spacing w:line="360" w:lineRule="atLeast"/>
      <w:ind w:leftChars="64" w:left="434" w:hangingChars="100" w:hanging="28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9">
    <w:name w:val="Balloon Text"/>
    <w:basedOn w:val="a"/>
    <w:semiHidden/>
    <w:rsid w:val="004F6A30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8300C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9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9758">
                                                      <w:marLeft w:val="1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14854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46823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7382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9125">
                                                      <w:marLeft w:val="1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8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4497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5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1262">
                                                      <w:marLeft w:val="14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85395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72573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0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756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2283">
                                                      <w:marLeft w:val="5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7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69481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5797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4367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6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60893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4281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9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3359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01156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5688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3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2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5770">
                                                      <w:marLeft w:val="49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>主計處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審議編號</dc:title>
  <dc:subject/>
  <dc:creator>alpha</dc:creator>
  <cp:keywords/>
  <dc:description/>
  <cp:lastModifiedBy>陳春萍</cp:lastModifiedBy>
  <cp:revision>6</cp:revision>
  <cp:lastPrinted>2021-04-20T02:56:00Z</cp:lastPrinted>
  <dcterms:created xsi:type="dcterms:W3CDTF">2021-04-20T02:40:00Z</dcterms:created>
  <dcterms:modified xsi:type="dcterms:W3CDTF">2021-04-20T02:56:00Z</dcterms:modified>
</cp:coreProperties>
</file>